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719" w:rsidRDefault="00DE48DC" w:rsidP="00832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Typische </w:t>
      </w:r>
      <w:r w:rsidR="005B2532" w:rsidRPr="00832719">
        <w:rPr>
          <w:b/>
          <w:sz w:val="28"/>
          <w:szCs w:val="28"/>
        </w:rPr>
        <w:t>IT-</w:t>
      </w:r>
      <w:r w:rsidR="002563B8">
        <w:rPr>
          <w:b/>
          <w:sz w:val="28"/>
          <w:szCs w:val="28"/>
        </w:rPr>
        <w:t>Probleme &amp; absolute</w:t>
      </w:r>
      <w:r w:rsidR="00665BAA" w:rsidRPr="00832719">
        <w:rPr>
          <w:b/>
          <w:sz w:val="28"/>
          <w:szCs w:val="28"/>
        </w:rPr>
        <w:t xml:space="preserve"> No-Gos für Unternehmer</w:t>
      </w:r>
    </w:p>
    <w:p w:rsidR="00107928" w:rsidRPr="00832719" w:rsidRDefault="00107928" w:rsidP="0083271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10 Praxistipps aus dem Unternehmensalltag von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Iphos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IT Solutions</w:t>
      </w:r>
    </w:p>
    <w:p w:rsidR="00832719" w:rsidRDefault="00832719">
      <w:pPr>
        <w:rPr>
          <w:sz w:val="20"/>
          <w:highlight w:val="yellow"/>
        </w:rPr>
      </w:pPr>
      <w:bookmarkStart w:id="0" w:name="_GoBack"/>
      <w:bookmarkEnd w:id="0"/>
    </w:p>
    <w:p w:rsidR="001C5566" w:rsidRPr="004B4F15" w:rsidRDefault="00B062EF">
      <w:pPr>
        <w:rPr>
          <w:sz w:val="20"/>
        </w:rPr>
      </w:pPr>
      <w:r w:rsidRPr="003C1C73">
        <w:rPr>
          <w:sz w:val="20"/>
        </w:rPr>
        <w:t>2</w:t>
      </w:r>
      <w:r w:rsidR="0050639A" w:rsidRPr="003C1C73">
        <w:rPr>
          <w:sz w:val="20"/>
        </w:rPr>
        <w:t>7</w:t>
      </w:r>
      <w:r w:rsidRPr="003C1C73">
        <w:rPr>
          <w:sz w:val="20"/>
        </w:rPr>
        <w:t>.09.2017,</w:t>
      </w:r>
      <w:r w:rsidRPr="004B4F15">
        <w:rPr>
          <w:sz w:val="20"/>
        </w:rPr>
        <w:t xml:space="preserve"> Wien – </w:t>
      </w:r>
      <w:r w:rsidR="00DF2AB0" w:rsidRPr="004B4F15">
        <w:rPr>
          <w:sz w:val="20"/>
        </w:rPr>
        <w:t xml:space="preserve">Kein Unternehmen will Probleme im </w:t>
      </w:r>
      <w:r w:rsidR="00CB6717" w:rsidRPr="004B4F15">
        <w:rPr>
          <w:sz w:val="20"/>
        </w:rPr>
        <w:t xml:space="preserve">laufenden </w:t>
      </w:r>
      <w:r w:rsidR="00DF2AB0" w:rsidRPr="004B4F15">
        <w:rPr>
          <w:sz w:val="20"/>
        </w:rPr>
        <w:t>IT-</w:t>
      </w:r>
      <w:r w:rsidR="00CB6717" w:rsidRPr="004B4F15">
        <w:rPr>
          <w:sz w:val="20"/>
        </w:rPr>
        <w:t>Betrieb</w:t>
      </w:r>
      <w:r w:rsidR="00DF2AB0" w:rsidRPr="004B4F15">
        <w:rPr>
          <w:sz w:val="20"/>
        </w:rPr>
        <w:t xml:space="preserve"> – und doch haben alle </w:t>
      </w:r>
      <w:r w:rsidR="00212C1B" w:rsidRPr="004B4F15">
        <w:rPr>
          <w:sz w:val="20"/>
        </w:rPr>
        <w:t xml:space="preserve">zumindest </w:t>
      </w:r>
      <w:r w:rsidR="00DF2AB0" w:rsidRPr="004B4F15">
        <w:rPr>
          <w:sz w:val="20"/>
        </w:rPr>
        <w:t xml:space="preserve">ein </w:t>
      </w:r>
      <w:r w:rsidR="00C11005">
        <w:rPr>
          <w:sz w:val="20"/>
        </w:rPr>
        <w:t>paar</w:t>
      </w:r>
      <w:r w:rsidR="00DF2AB0" w:rsidRPr="004B4F15">
        <w:rPr>
          <w:sz w:val="20"/>
        </w:rPr>
        <w:t xml:space="preserve"> davon. </w:t>
      </w:r>
      <w:r w:rsidR="007C6670" w:rsidRPr="004B4F15">
        <w:rPr>
          <w:i/>
          <w:sz w:val="20"/>
        </w:rPr>
        <w:t>„Viele dieser Probleme lassen sich jedoch frühzeitig vermeiden“</w:t>
      </w:r>
      <w:r w:rsidR="007C6670" w:rsidRPr="004B4F15">
        <w:rPr>
          <w:sz w:val="20"/>
        </w:rPr>
        <w:t xml:space="preserve">, </w:t>
      </w:r>
      <w:r w:rsidR="007C6670" w:rsidRPr="00284CE8">
        <w:rPr>
          <w:sz w:val="20"/>
        </w:rPr>
        <w:t xml:space="preserve">weiß Manuel Kern, </w:t>
      </w:r>
      <w:r w:rsidR="001878EC" w:rsidRPr="00284CE8">
        <w:rPr>
          <w:sz w:val="20"/>
        </w:rPr>
        <w:t>CTO</w:t>
      </w:r>
      <w:r w:rsidR="007C6670" w:rsidRPr="00284CE8">
        <w:rPr>
          <w:sz w:val="20"/>
        </w:rPr>
        <w:t xml:space="preserve"> bei Iphos IT Solutions, einem internationalen IT Unternehmen. </w:t>
      </w:r>
      <w:r w:rsidR="00B63E4B" w:rsidRPr="00284CE8">
        <w:rPr>
          <w:i/>
          <w:sz w:val="20"/>
        </w:rPr>
        <w:t>„Zudem sind es immer wieder die gleichen Dinge, die uns im beruflichen Alltag begegnen</w:t>
      </w:r>
      <w:r w:rsidR="0025350F" w:rsidRPr="00284CE8">
        <w:rPr>
          <w:i/>
          <w:sz w:val="20"/>
        </w:rPr>
        <w:t xml:space="preserve"> – und die betreffen eine ganze Reihe von Aspekten</w:t>
      </w:r>
      <w:r w:rsidR="00B63E4B" w:rsidRPr="00284CE8">
        <w:rPr>
          <w:i/>
          <w:sz w:val="20"/>
        </w:rPr>
        <w:t>.</w:t>
      </w:r>
      <w:r w:rsidR="000F1CF8">
        <w:rPr>
          <w:i/>
          <w:sz w:val="20"/>
        </w:rPr>
        <w:t xml:space="preserve"> Bereits in der Auswahl des IT-</w:t>
      </w:r>
      <w:r w:rsidR="00A77AFE" w:rsidRPr="00284CE8">
        <w:rPr>
          <w:i/>
          <w:sz w:val="20"/>
        </w:rPr>
        <w:t xml:space="preserve">Dienstleisters und in den Verträgen zur IT-Betreuung kann der Grundstein für grobe Fehlentwicklungen </w:t>
      </w:r>
      <w:r w:rsidR="002563B8" w:rsidRPr="00284CE8">
        <w:rPr>
          <w:i/>
          <w:sz w:val="20"/>
        </w:rPr>
        <w:t>gelegt</w:t>
      </w:r>
      <w:r w:rsidR="00A77AFE" w:rsidRPr="00284CE8">
        <w:rPr>
          <w:i/>
          <w:sz w:val="20"/>
        </w:rPr>
        <w:t xml:space="preserve"> werden.</w:t>
      </w:r>
      <w:r w:rsidR="002563B8" w:rsidRPr="00284CE8">
        <w:rPr>
          <w:i/>
          <w:sz w:val="20"/>
        </w:rPr>
        <w:t xml:space="preserve"> Aber auch im späteren </w:t>
      </w:r>
      <w:r w:rsidR="00C11005" w:rsidRPr="00284CE8">
        <w:rPr>
          <w:i/>
          <w:sz w:val="20"/>
        </w:rPr>
        <w:t xml:space="preserve">Verlauf </w:t>
      </w:r>
      <w:r w:rsidR="002563B8" w:rsidRPr="00284CE8">
        <w:rPr>
          <w:i/>
          <w:sz w:val="20"/>
        </w:rPr>
        <w:t>können Fehlentscheidungen und verschleppte Zustände kritisch werden.</w:t>
      </w:r>
      <w:r w:rsidR="00B63E4B" w:rsidRPr="00284CE8">
        <w:rPr>
          <w:i/>
          <w:sz w:val="20"/>
        </w:rPr>
        <w:t>“</w:t>
      </w:r>
      <w:r w:rsidR="00A77AFE" w:rsidRPr="00284CE8">
        <w:rPr>
          <w:sz w:val="20"/>
        </w:rPr>
        <w:t xml:space="preserve"> Wir haben </w:t>
      </w:r>
      <w:r w:rsidR="00C11005" w:rsidRPr="00284CE8">
        <w:rPr>
          <w:sz w:val="20"/>
        </w:rPr>
        <w:t>die</w:t>
      </w:r>
      <w:r w:rsidR="00A77AFE" w:rsidRPr="00284CE8">
        <w:rPr>
          <w:sz w:val="20"/>
        </w:rPr>
        <w:t xml:space="preserve"> i</w:t>
      </w:r>
      <w:r w:rsidR="00C11005" w:rsidRPr="00284CE8">
        <w:rPr>
          <w:sz w:val="20"/>
        </w:rPr>
        <w:t>n unserem</w:t>
      </w:r>
      <w:r w:rsidR="00A77AFE" w:rsidRPr="00284CE8">
        <w:rPr>
          <w:sz w:val="20"/>
        </w:rPr>
        <w:t xml:space="preserve"> Berufsalltag </w:t>
      </w:r>
      <w:r w:rsidR="00C11005" w:rsidRPr="00284CE8">
        <w:rPr>
          <w:sz w:val="20"/>
        </w:rPr>
        <w:t>am häufigsten</w:t>
      </w:r>
      <w:r w:rsidR="00A77AFE" w:rsidRPr="00284CE8">
        <w:rPr>
          <w:sz w:val="20"/>
        </w:rPr>
        <w:t xml:space="preserve"> gesehenen No-Gos d</w:t>
      </w:r>
      <w:r w:rsidR="00A77AFE" w:rsidRPr="004B4F15">
        <w:rPr>
          <w:sz w:val="20"/>
        </w:rPr>
        <w:t>er IT</w:t>
      </w:r>
      <w:r w:rsidR="000F1CF8">
        <w:rPr>
          <w:sz w:val="20"/>
        </w:rPr>
        <w:t>-</w:t>
      </w:r>
      <w:r w:rsidR="00A77AFE" w:rsidRPr="004B4F15">
        <w:rPr>
          <w:sz w:val="20"/>
        </w:rPr>
        <w:t>Betreuung zusammengestellt. Vermeiden Unternehmen diese</w:t>
      </w:r>
      <w:r w:rsidR="00C11005">
        <w:rPr>
          <w:sz w:val="20"/>
        </w:rPr>
        <w:t>,</w:t>
      </w:r>
      <w:r w:rsidR="00A77AFE" w:rsidRPr="004B4F15">
        <w:rPr>
          <w:sz w:val="20"/>
        </w:rPr>
        <w:t xml:space="preserve"> ist der Weg in einen </w:t>
      </w:r>
      <w:r w:rsidR="002563B8">
        <w:rPr>
          <w:sz w:val="20"/>
        </w:rPr>
        <w:t>reibungslosen</w:t>
      </w:r>
      <w:r w:rsidR="00A77AFE" w:rsidRPr="004B4F15">
        <w:rPr>
          <w:sz w:val="20"/>
        </w:rPr>
        <w:t xml:space="preserve"> Betrieb geebnet.</w:t>
      </w:r>
    </w:p>
    <w:p w:rsidR="00C224FC" w:rsidRPr="00284CE8" w:rsidRDefault="00962A8A" w:rsidP="005F4A2D">
      <w:pPr>
        <w:rPr>
          <w:b/>
        </w:rPr>
      </w:pPr>
      <w:r w:rsidRPr="00284CE8">
        <w:rPr>
          <w:b/>
        </w:rPr>
        <w:t xml:space="preserve">No-Go 1: </w:t>
      </w:r>
      <w:r w:rsidR="00BF78A8" w:rsidRPr="00284CE8">
        <w:rPr>
          <w:b/>
        </w:rPr>
        <w:t>Organisch gewachsene,</w:t>
      </w:r>
      <w:r w:rsidR="006A19B2" w:rsidRPr="00284CE8">
        <w:rPr>
          <w:b/>
        </w:rPr>
        <w:t xml:space="preserve"> </w:t>
      </w:r>
      <w:r w:rsidR="00574254" w:rsidRPr="00284CE8">
        <w:rPr>
          <w:b/>
        </w:rPr>
        <w:t xml:space="preserve">unsichere &amp; </w:t>
      </w:r>
      <w:r w:rsidR="00BF78A8" w:rsidRPr="00284CE8">
        <w:rPr>
          <w:b/>
        </w:rPr>
        <w:t xml:space="preserve">unoptimierte </w:t>
      </w:r>
      <w:r w:rsidR="00856F47" w:rsidRPr="00284CE8">
        <w:rPr>
          <w:b/>
        </w:rPr>
        <w:t>IT</w:t>
      </w:r>
    </w:p>
    <w:p w:rsidR="00BF78A8" w:rsidRPr="00284CE8" w:rsidRDefault="00CF2F8F" w:rsidP="00C224FC">
      <w:pPr>
        <w:rPr>
          <w:sz w:val="20"/>
        </w:rPr>
      </w:pPr>
      <w:r w:rsidRPr="00284CE8">
        <w:rPr>
          <w:sz w:val="20"/>
        </w:rPr>
        <w:t>Dass die IT</w:t>
      </w:r>
      <w:r w:rsidR="00163A67" w:rsidRPr="00284CE8">
        <w:rPr>
          <w:sz w:val="20"/>
        </w:rPr>
        <w:t>-</w:t>
      </w:r>
      <w:r w:rsidRPr="00284CE8">
        <w:rPr>
          <w:sz w:val="20"/>
        </w:rPr>
        <w:t>Infrastruktur organisch wächst</w:t>
      </w:r>
      <w:r w:rsidR="00C11005" w:rsidRPr="00284CE8">
        <w:rPr>
          <w:sz w:val="20"/>
        </w:rPr>
        <w:t>,</w:t>
      </w:r>
      <w:r w:rsidRPr="00284CE8">
        <w:rPr>
          <w:sz w:val="20"/>
        </w:rPr>
        <w:t xml:space="preserve"> ist eher die Regel als die Ausnahme. </w:t>
      </w:r>
      <w:r w:rsidR="00631BB2" w:rsidRPr="00284CE8">
        <w:rPr>
          <w:sz w:val="20"/>
        </w:rPr>
        <w:t xml:space="preserve">Mit der Zeit können die IT Systeme dadurch langsam, </w:t>
      </w:r>
      <w:r w:rsidR="00DE0F22" w:rsidRPr="00284CE8">
        <w:rPr>
          <w:sz w:val="20"/>
        </w:rPr>
        <w:t xml:space="preserve">ineffizient, </w:t>
      </w:r>
      <w:r w:rsidR="00631BB2" w:rsidRPr="00284CE8">
        <w:rPr>
          <w:sz w:val="20"/>
        </w:rPr>
        <w:t>zu laut und zu teuer im Unterhalt werden.</w:t>
      </w:r>
      <w:r w:rsidR="008953B1" w:rsidRPr="00284CE8">
        <w:rPr>
          <w:sz w:val="20"/>
        </w:rPr>
        <w:t xml:space="preserve"> </w:t>
      </w:r>
      <w:r w:rsidR="00DC55EC" w:rsidRPr="00284CE8">
        <w:rPr>
          <w:i/>
          <w:sz w:val="20"/>
        </w:rPr>
        <w:t xml:space="preserve">„Nicht selten </w:t>
      </w:r>
      <w:r w:rsidR="002563B8" w:rsidRPr="00284CE8">
        <w:rPr>
          <w:i/>
          <w:sz w:val="20"/>
        </w:rPr>
        <w:t>treten</w:t>
      </w:r>
      <w:r w:rsidR="00DC55EC" w:rsidRPr="00284CE8">
        <w:rPr>
          <w:i/>
          <w:sz w:val="20"/>
        </w:rPr>
        <w:t xml:space="preserve"> </w:t>
      </w:r>
      <w:r w:rsidR="00DE0F22" w:rsidRPr="00284CE8">
        <w:rPr>
          <w:i/>
          <w:sz w:val="20"/>
        </w:rPr>
        <w:t xml:space="preserve">ernste </w:t>
      </w:r>
      <w:r w:rsidR="00DC55EC" w:rsidRPr="00284CE8">
        <w:rPr>
          <w:i/>
          <w:sz w:val="20"/>
        </w:rPr>
        <w:t>Zwis</w:t>
      </w:r>
      <w:r w:rsidR="006B3B57" w:rsidRPr="00284CE8">
        <w:rPr>
          <w:i/>
          <w:sz w:val="20"/>
        </w:rPr>
        <w:t>chenfälle</w:t>
      </w:r>
      <w:r w:rsidR="002563B8" w:rsidRPr="00284CE8">
        <w:rPr>
          <w:i/>
          <w:sz w:val="20"/>
        </w:rPr>
        <w:t xml:space="preserve"> auf</w:t>
      </w:r>
      <w:r w:rsidR="006B3B57" w:rsidRPr="00284CE8">
        <w:rPr>
          <w:i/>
          <w:sz w:val="20"/>
        </w:rPr>
        <w:t xml:space="preserve">, die </w:t>
      </w:r>
      <w:r w:rsidR="002563B8" w:rsidRPr="00284CE8">
        <w:rPr>
          <w:i/>
          <w:sz w:val="20"/>
        </w:rPr>
        <w:t>durch</w:t>
      </w:r>
      <w:r w:rsidR="008953B1" w:rsidRPr="00284CE8">
        <w:rPr>
          <w:i/>
          <w:sz w:val="20"/>
        </w:rPr>
        <w:t xml:space="preserve"> </w:t>
      </w:r>
      <w:r w:rsidR="00E835E6" w:rsidRPr="00284CE8">
        <w:rPr>
          <w:i/>
          <w:sz w:val="20"/>
        </w:rPr>
        <w:t>Faktoren entstehen</w:t>
      </w:r>
      <w:r w:rsidR="002563B8" w:rsidRPr="00284CE8">
        <w:rPr>
          <w:i/>
          <w:sz w:val="20"/>
        </w:rPr>
        <w:t xml:space="preserve"> oder verstärkt werden</w:t>
      </w:r>
      <w:r w:rsidR="008953B1" w:rsidRPr="00284CE8">
        <w:rPr>
          <w:i/>
          <w:sz w:val="20"/>
        </w:rPr>
        <w:t>, die bis dahin kaum jemandem im Unternehmen auf</w:t>
      </w:r>
      <w:r w:rsidR="00C11005" w:rsidRPr="00284CE8">
        <w:rPr>
          <w:i/>
          <w:sz w:val="20"/>
        </w:rPr>
        <w:t>ge</w:t>
      </w:r>
      <w:r w:rsidR="008953B1" w:rsidRPr="00284CE8">
        <w:rPr>
          <w:i/>
          <w:sz w:val="20"/>
        </w:rPr>
        <w:t>fallen</w:t>
      </w:r>
      <w:r w:rsidR="00C11005" w:rsidRPr="00284CE8">
        <w:rPr>
          <w:i/>
          <w:sz w:val="20"/>
        </w:rPr>
        <w:t xml:space="preserve"> sind</w:t>
      </w:r>
      <w:r w:rsidR="00E835E6" w:rsidRPr="00284CE8">
        <w:rPr>
          <w:i/>
          <w:sz w:val="20"/>
        </w:rPr>
        <w:t>.</w:t>
      </w:r>
      <w:r w:rsidR="00D14DB0" w:rsidRPr="00284CE8">
        <w:rPr>
          <w:i/>
          <w:sz w:val="20"/>
        </w:rPr>
        <w:t xml:space="preserve"> </w:t>
      </w:r>
      <w:r w:rsidR="00E835E6" w:rsidRPr="00284CE8">
        <w:rPr>
          <w:i/>
          <w:sz w:val="20"/>
        </w:rPr>
        <w:t xml:space="preserve">Dazu gehören etwa </w:t>
      </w:r>
      <w:r w:rsidR="008953B1" w:rsidRPr="00284CE8">
        <w:rPr>
          <w:i/>
          <w:sz w:val="20"/>
        </w:rPr>
        <w:t>fehlende</w:t>
      </w:r>
      <w:r w:rsidR="003B357E" w:rsidRPr="00284CE8">
        <w:rPr>
          <w:i/>
          <w:sz w:val="20"/>
        </w:rPr>
        <w:t xml:space="preserve"> </w:t>
      </w:r>
      <w:r w:rsidR="00EF5BCA" w:rsidRPr="00284CE8">
        <w:rPr>
          <w:i/>
          <w:sz w:val="20"/>
        </w:rPr>
        <w:t>Notfallprozeduren</w:t>
      </w:r>
      <w:r w:rsidR="003B357E" w:rsidRPr="00284CE8">
        <w:rPr>
          <w:i/>
          <w:sz w:val="20"/>
        </w:rPr>
        <w:t xml:space="preserve">, Backups </w:t>
      </w:r>
      <w:r w:rsidR="004924A6" w:rsidRPr="00284CE8">
        <w:rPr>
          <w:i/>
          <w:sz w:val="20"/>
        </w:rPr>
        <w:t>und</w:t>
      </w:r>
      <w:r w:rsidR="003B357E" w:rsidRPr="00284CE8">
        <w:rPr>
          <w:i/>
          <w:sz w:val="20"/>
        </w:rPr>
        <w:t xml:space="preserve"> Redundanzen</w:t>
      </w:r>
      <w:r w:rsidR="004924A6" w:rsidRPr="00284CE8">
        <w:rPr>
          <w:i/>
          <w:sz w:val="20"/>
        </w:rPr>
        <w:t>“,</w:t>
      </w:r>
      <w:r w:rsidR="004924A6" w:rsidRPr="00284CE8">
        <w:rPr>
          <w:sz w:val="20"/>
        </w:rPr>
        <w:t xml:space="preserve"> berichtet Kern.</w:t>
      </w:r>
      <w:r w:rsidR="008953B1" w:rsidRPr="00284CE8">
        <w:rPr>
          <w:i/>
          <w:sz w:val="20"/>
        </w:rPr>
        <w:t xml:space="preserve"> </w:t>
      </w:r>
      <w:r w:rsidR="008953B1" w:rsidRPr="00284CE8">
        <w:rPr>
          <w:sz w:val="20"/>
        </w:rPr>
        <w:t xml:space="preserve">Die Gründe dafür sind vielfältig. </w:t>
      </w:r>
      <w:r w:rsidR="00BB39C8" w:rsidRPr="00284CE8">
        <w:rPr>
          <w:sz w:val="20"/>
        </w:rPr>
        <w:t>Sparzwang</w:t>
      </w:r>
      <w:r w:rsidR="00EF5BCA" w:rsidRPr="00284CE8">
        <w:rPr>
          <w:sz w:val="20"/>
        </w:rPr>
        <w:t>,</w:t>
      </w:r>
      <w:r w:rsidR="00BB39C8" w:rsidRPr="00284CE8">
        <w:rPr>
          <w:sz w:val="20"/>
        </w:rPr>
        <w:t xml:space="preserve"> ungünstige Risikoeinschätzungen</w:t>
      </w:r>
      <w:r w:rsidR="00E3182E" w:rsidRPr="00284CE8">
        <w:rPr>
          <w:sz w:val="20"/>
        </w:rPr>
        <w:t xml:space="preserve">, </w:t>
      </w:r>
      <w:r w:rsidR="00EF5BCA" w:rsidRPr="00284CE8">
        <w:rPr>
          <w:sz w:val="20"/>
        </w:rPr>
        <w:t xml:space="preserve">fehlendes </w:t>
      </w:r>
      <w:r w:rsidR="00C11005" w:rsidRPr="00284CE8">
        <w:rPr>
          <w:sz w:val="20"/>
        </w:rPr>
        <w:t>Problemb</w:t>
      </w:r>
      <w:r w:rsidR="00EF5BCA" w:rsidRPr="00284CE8">
        <w:rPr>
          <w:sz w:val="20"/>
        </w:rPr>
        <w:t xml:space="preserve">ewusstsein </w:t>
      </w:r>
      <w:r w:rsidR="00BB39C8" w:rsidRPr="00284CE8">
        <w:rPr>
          <w:sz w:val="20"/>
        </w:rPr>
        <w:t xml:space="preserve">können </w:t>
      </w:r>
      <w:r w:rsidR="00CD2F87" w:rsidRPr="00284CE8">
        <w:rPr>
          <w:sz w:val="20"/>
        </w:rPr>
        <w:t>dazu beitragen</w:t>
      </w:r>
      <w:r w:rsidR="002563B8" w:rsidRPr="00284CE8">
        <w:rPr>
          <w:sz w:val="20"/>
        </w:rPr>
        <w:t xml:space="preserve"> - o</w:t>
      </w:r>
      <w:r w:rsidR="004924A6" w:rsidRPr="00284CE8">
        <w:rPr>
          <w:sz w:val="20"/>
        </w:rPr>
        <w:t>der</w:t>
      </w:r>
      <w:r w:rsidR="00BB39C8" w:rsidRPr="00284CE8">
        <w:rPr>
          <w:sz w:val="20"/>
        </w:rPr>
        <w:t xml:space="preserve"> man wiegt sich in falscher Sicherheit, während Server</w:t>
      </w:r>
      <w:r w:rsidR="00C11005" w:rsidRPr="00284CE8">
        <w:rPr>
          <w:sz w:val="20"/>
        </w:rPr>
        <w:t xml:space="preserve"> </w:t>
      </w:r>
      <w:r w:rsidR="00BB39C8" w:rsidRPr="00284CE8">
        <w:rPr>
          <w:sz w:val="20"/>
        </w:rPr>
        <w:t>oder die gesamte IT</w:t>
      </w:r>
      <w:r w:rsidR="00DE0F22" w:rsidRPr="00284CE8">
        <w:rPr>
          <w:sz w:val="20"/>
        </w:rPr>
        <w:t>,</w:t>
      </w:r>
      <w:r w:rsidR="00BB39C8" w:rsidRPr="00284CE8">
        <w:rPr>
          <w:sz w:val="20"/>
        </w:rPr>
        <w:t xml:space="preserve"> schon lange unbemerkt auf dem Backup laufen, das nahtlos übernommen hat. </w:t>
      </w:r>
      <w:r w:rsidR="00DE0F22" w:rsidRPr="00284CE8">
        <w:rPr>
          <w:sz w:val="20"/>
        </w:rPr>
        <w:t xml:space="preserve">Bei fehlender oder </w:t>
      </w:r>
      <w:r w:rsidR="008D00BE" w:rsidRPr="00284CE8">
        <w:rPr>
          <w:sz w:val="20"/>
        </w:rPr>
        <w:t>unvollständiger</w:t>
      </w:r>
      <w:r w:rsidR="00DE0F22" w:rsidRPr="00284CE8">
        <w:rPr>
          <w:sz w:val="20"/>
        </w:rPr>
        <w:t xml:space="preserve"> Betreuung bieten r</w:t>
      </w:r>
      <w:r w:rsidR="00BB39C8" w:rsidRPr="00284CE8">
        <w:rPr>
          <w:sz w:val="20"/>
        </w:rPr>
        <w:t>edundante Systeme</w:t>
      </w:r>
      <w:r w:rsidR="00DE0F22" w:rsidRPr="00284CE8">
        <w:rPr>
          <w:sz w:val="20"/>
        </w:rPr>
        <w:t xml:space="preserve"> weniger Sicherheit</w:t>
      </w:r>
      <w:r w:rsidR="00BB39C8" w:rsidRPr="00284CE8">
        <w:rPr>
          <w:sz w:val="20"/>
        </w:rPr>
        <w:t xml:space="preserve">. </w:t>
      </w:r>
      <w:r w:rsidR="001F13BD" w:rsidRPr="00284CE8">
        <w:rPr>
          <w:i/>
          <w:sz w:val="20"/>
        </w:rPr>
        <w:t>„</w:t>
      </w:r>
      <w:r w:rsidR="00DE0F22" w:rsidRPr="00284CE8">
        <w:rPr>
          <w:i/>
          <w:sz w:val="20"/>
        </w:rPr>
        <w:t xml:space="preserve">Genauso kritisch sind </w:t>
      </w:r>
      <w:r w:rsidR="001F13BD" w:rsidRPr="00284CE8">
        <w:rPr>
          <w:i/>
          <w:sz w:val="20"/>
        </w:rPr>
        <w:t xml:space="preserve">Fehlkonzeptionen in </w:t>
      </w:r>
      <w:r w:rsidR="00DE0F22" w:rsidRPr="00284CE8">
        <w:rPr>
          <w:i/>
          <w:sz w:val="20"/>
        </w:rPr>
        <w:t>der Kern-</w:t>
      </w:r>
      <w:r w:rsidR="001F13BD" w:rsidRPr="00284CE8">
        <w:rPr>
          <w:i/>
          <w:sz w:val="20"/>
        </w:rPr>
        <w:t>Infrastruktur und ungünstige Abhängigkeitsketten“</w:t>
      </w:r>
      <w:r w:rsidR="001F13BD" w:rsidRPr="00284CE8">
        <w:rPr>
          <w:sz w:val="20"/>
        </w:rPr>
        <w:t xml:space="preserve">, erinnert sich Kern. </w:t>
      </w:r>
      <w:r w:rsidR="001F13BD" w:rsidRPr="00284CE8">
        <w:rPr>
          <w:i/>
          <w:sz w:val="20"/>
        </w:rPr>
        <w:t>„Fällt dann nur ein</w:t>
      </w:r>
      <w:r w:rsidR="00C46E02" w:rsidRPr="00284CE8">
        <w:rPr>
          <w:i/>
          <w:sz w:val="20"/>
        </w:rPr>
        <w:t xml:space="preserve"> kritischer</w:t>
      </w:r>
      <w:r w:rsidR="001F13BD" w:rsidRPr="00284CE8">
        <w:rPr>
          <w:i/>
          <w:sz w:val="20"/>
        </w:rPr>
        <w:t xml:space="preserve"> Teil aus werden </w:t>
      </w:r>
      <w:r w:rsidR="00DE0F22" w:rsidRPr="00284CE8">
        <w:rPr>
          <w:i/>
          <w:sz w:val="20"/>
        </w:rPr>
        <w:t xml:space="preserve">automatisch </w:t>
      </w:r>
      <w:r w:rsidR="001F13BD" w:rsidRPr="00284CE8">
        <w:rPr>
          <w:i/>
          <w:sz w:val="20"/>
        </w:rPr>
        <w:t xml:space="preserve">andere Systeme mitgerissen. </w:t>
      </w:r>
      <w:r w:rsidR="00EF5BCA" w:rsidRPr="00284CE8">
        <w:rPr>
          <w:i/>
          <w:sz w:val="20"/>
        </w:rPr>
        <w:t>Damit ist nicht nur das IT-System direkt gemeint. Fällt eine für viele andere</w:t>
      </w:r>
      <w:r w:rsidR="00CD2F87" w:rsidRPr="00284CE8">
        <w:rPr>
          <w:i/>
          <w:sz w:val="20"/>
        </w:rPr>
        <w:t xml:space="preserve"> Bereiche</w:t>
      </w:r>
      <w:r w:rsidR="00EF5BCA" w:rsidRPr="00284CE8">
        <w:rPr>
          <w:i/>
          <w:sz w:val="20"/>
        </w:rPr>
        <w:t xml:space="preserve"> kritische Abteilung wegen der EDV </w:t>
      </w:r>
      <w:r w:rsidR="002563B8" w:rsidRPr="00284CE8">
        <w:rPr>
          <w:i/>
          <w:sz w:val="20"/>
        </w:rPr>
        <w:t>weg</w:t>
      </w:r>
      <w:r w:rsidR="00C11005" w:rsidRPr="00284CE8">
        <w:rPr>
          <w:i/>
          <w:sz w:val="20"/>
        </w:rPr>
        <w:t>,</w:t>
      </w:r>
      <w:r w:rsidR="00EF5BCA" w:rsidRPr="00284CE8">
        <w:rPr>
          <w:i/>
          <w:sz w:val="20"/>
        </w:rPr>
        <w:t xml:space="preserve"> kann es zu Engpässen in der Produktivität kommen. </w:t>
      </w:r>
      <w:r w:rsidR="00DE0F22" w:rsidRPr="00284CE8">
        <w:rPr>
          <w:i/>
          <w:sz w:val="20"/>
        </w:rPr>
        <w:t xml:space="preserve">Wir haben bereits Unternehmen gesehen, für die so ein </w:t>
      </w:r>
      <w:r w:rsidR="00C11005" w:rsidRPr="00284CE8">
        <w:rPr>
          <w:i/>
          <w:sz w:val="20"/>
        </w:rPr>
        <w:t xml:space="preserve">einziges </w:t>
      </w:r>
      <w:r w:rsidR="00DE0F22" w:rsidRPr="00284CE8">
        <w:rPr>
          <w:i/>
          <w:sz w:val="20"/>
        </w:rPr>
        <w:t xml:space="preserve">Ereignis existenzbedrohend wurde – etwa wenn die gesamte Buchhaltung nicht mehr zugänglich ist. Da kommen dann rechtliche Fragen ins Spiel und der Imageschaden kann </w:t>
      </w:r>
      <w:r w:rsidR="00C46E02" w:rsidRPr="00284CE8">
        <w:rPr>
          <w:i/>
          <w:sz w:val="20"/>
        </w:rPr>
        <w:t>gewaltig sein</w:t>
      </w:r>
      <w:r w:rsidR="00DE0F22" w:rsidRPr="00284CE8">
        <w:rPr>
          <w:i/>
          <w:sz w:val="20"/>
        </w:rPr>
        <w:t>.</w:t>
      </w:r>
      <w:r w:rsidR="001F13BD" w:rsidRPr="00284CE8">
        <w:rPr>
          <w:i/>
          <w:sz w:val="20"/>
        </w:rPr>
        <w:t>“</w:t>
      </w:r>
    </w:p>
    <w:p w:rsidR="00BF78A8" w:rsidRPr="00284CE8" w:rsidRDefault="00BF78A8" w:rsidP="005F4A2D">
      <w:pPr>
        <w:rPr>
          <w:b/>
        </w:rPr>
      </w:pPr>
      <w:r w:rsidRPr="00284CE8">
        <w:rPr>
          <w:b/>
        </w:rPr>
        <w:t>No-Go 2: Zu geringe Budgetierung</w:t>
      </w:r>
    </w:p>
    <w:p w:rsidR="00BF78A8" w:rsidRPr="00284CE8" w:rsidRDefault="008D00BE" w:rsidP="00C224FC">
      <w:pPr>
        <w:rPr>
          <w:sz w:val="20"/>
        </w:rPr>
      </w:pPr>
      <w:r w:rsidRPr="00284CE8">
        <w:rPr>
          <w:sz w:val="20"/>
        </w:rPr>
        <w:t xml:space="preserve">Eine zu geringe Budgetierung wirkt sich auf mehreren Ebenen ungünstig aus, die aber oft erst über längere Zeiträume sichtbar werden. </w:t>
      </w:r>
      <w:r w:rsidR="00900738" w:rsidRPr="00284CE8">
        <w:rPr>
          <w:sz w:val="20"/>
        </w:rPr>
        <w:t xml:space="preserve">Kaufen Unternehmen die günstigste und minimale Ausrüstung bedeutet das eine Kostenersparnis auf Basis höheren Risikos (zum Beispiel </w:t>
      </w:r>
      <w:r w:rsidR="00C11005" w:rsidRPr="00284CE8">
        <w:rPr>
          <w:sz w:val="20"/>
        </w:rPr>
        <w:t>durch fehlende</w:t>
      </w:r>
      <w:r w:rsidR="00900738" w:rsidRPr="00284CE8">
        <w:rPr>
          <w:sz w:val="20"/>
        </w:rPr>
        <w:t xml:space="preserve"> Backup</w:t>
      </w:r>
      <w:r w:rsidR="00C11005" w:rsidRPr="00284CE8">
        <w:rPr>
          <w:sz w:val="20"/>
        </w:rPr>
        <w:t>s</w:t>
      </w:r>
      <w:r w:rsidR="00900738" w:rsidRPr="00284CE8">
        <w:rPr>
          <w:sz w:val="20"/>
        </w:rPr>
        <w:t xml:space="preserve">), eventuell schlechterer Qualität, geringerem Funktionsumfang und einiger versteckter Nachteile. </w:t>
      </w:r>
      <w:r w:rsidR="00C432B3" w:rsidRPr="00284CE8">
        <w:rPr>
          <w:i/>
          <w:sz w:val="20"/>
        </w:rPr>
        <w:t>„Ein derartiger Nachteil ist</w:t>
      </w:r>
      <w:r w:rsidR="00C11005" w:rsidRPr="00284CE8">
        <w:rPr>
          <w:i/>
          <w:sz w:val="20"/>
        </w:rPr>
        <w:t>,</w:t>
      </w:r>
      <w:r w:rsidR="00C432B3" w:rsidRPr="00284CE8">
        <w:rPr>
          <w:i/>
          <w:sz w:val="20"/>
        </w:rPr>
        <w:t xml:space="preserve"> dass b</w:t>
      </w:r>
      <w:r w:rsidR="00EF5BCA" w:rsidRPr="00284CE8">
        <w:rPr>
          <w:i/>
          <w:sz w:val="20"/>
        </w:rPr>
        <w:t>ei starkem Wachstum eine</w:t>
      </w:r>
      <w:r w:rsidR="00C432B3" w:rsidRPr="00284CE8">
        <w:rPr>
          <w:i/>
          <w:sz w:val="20"/>
        </w:rPr>
        <w:t xml:space="preserve"> teure</w:t>
      </w:r>
      <w:r w:rsidR="00EF5BCA" w:rsidRPr="00284CE8">
        <w:rPr>
          <w:i/>
          <w:sz w:val="20"/>
        </w:rPr>
        <w:t xml:space="preserve"> Grunderneuerung fällig werden</w:t>
      </w:r>
      <w:r w:rsidR="00C432B3" w:rsidRPr="00284CE8">
        <w:rPr>
          <w:i/>
          <w:sz w:val="20"/>
        </w:rPr>
        <w:t xml:space="preserve"> kann</w:t>
      </w:r>
      <w:r w:rsidR="00EF5BCA" w:rsidRPr="00284CE8">
        <w:rPr>
          <w:i/>
          <w:sz w:val="20"/>
        </w:rPr>
        <w:t>, sofern nicht zukunftssichere</w:t>
      </w:r>
      <w:r w:rsidR="00C11005" w:rsidRPr="00284CE8">
        <w:rPr>
          <w:i/>
          <w:sz w:val="20"/>
        </w:rPr>
        <w:t xml:space="preserve"> - soll heißen erweiterbare -</w:t>
      </w:r>
      <w:r w:rsidR="00EF5BCA" w:rsidRPr="00284CE8">
        <w:rPr>
          <w:i/>
          <w:sz w:val="20"/>
        </w:rPr>
        <w:t xml:space="preserve"> Hardware und Software beschafft wurde</w:t>
      </w:r>
      <w:r w:rsidR="00C432B3" w:rsidRPr="00284CE8">
        <w:rPr>
          <w:i/>
          <w:sz w:val="20"/>
        </w:rPr>
        <w:t>“</w:t>
      </w:r>
      <w:r w:rsidR="00C432B3" w:rsidRPr="00284CE8">
        <w:rPr>
          <w:sz w:val="20"/>
        </w:rPr>
        <w:t>, so Kern</w:t>
      </w:r>
      <w:r w:rsidR="00EF5BCA" w:rsidRPr="00284CE8">
        <w:rPr>
          <w:sz w:val="20"/>
        </w:rPr>
        <w:t>.</w:t>
      </w:r>
    </w:p>
    <w:p w:rsidR="00BF78A8" w:rsidRPr="00284CE8" w:rsidRDefault="00B24087" w:rsidP="005F4A2D">
      <w:pPr>
        <w:rPr>
          <w:b/>
        </w:rPr>
      </w:pPr>
      <w:r w:rsidRPr="00284CE8">
        <w:rPr>
          <w:b/>
        </w:rPr>
        <w:t>N</w:t>
      </w:r>
      <w:r w:rsidR="00BF78A8" w:rsidRPr="00284CE8">
        <w:rPr>
          <w:b/>
        </w:rPr>
        <w:t>o-Go 3: King-Size Infrastruktur</w:t>
      </w:r>
    </w:p>
    <w:p w:rsidR="00BF78A8" w:rsidRPr="00284CE8" w:rsidRDefault="00C432B3" w:rsidP="00C224FC">
      <w:pPr>
        <w:rPr>
          <w:i/>
          <w:sz w:val="20"/>
          <w:szCs w:val="20"/>
        </w:rPr>
      </w:pPr>
      <w:r w:rsidRPr="00284CE8">
        <w:rPr>
          <w:sz w:val="20"/>
          <w:szCs w:val="20"/>
        </w:rPr>
        <w:t>Viele Unternehmen ver</w:t>
      </w:r>
      <w:r w:rsidR="00C11005" w:rsidRPr="00284CE8">
        <w:rPr>
          <w:sz w:val="20"/>
          <w:szCs w:val="20"/>
        </w:rPr>
        <w:t>schwenden</w:t>
      </w:r>
      <w:r w:rsidRPr="00284CE8">
        <w:rPr>
          <w:sz w:val="20"/>
          <w:szCs w:val="20"/>
        </w:rPr>
        <w:t xml:space="preserve"> Geld durch eine überdimensionierte IT-Infrastruktur. </w:t>
      </w:r>
      <w:r w:rsidRPr="00284CE8">
        <w:rPr>
          <w:i/>
          <w:sz w:val="20"/>
          <w:szCs w:val="20"/>
        </w:rPr>
        <w:t>„Das betrifft sowohl den Kauf der Hardware, die Entscheidung für Enterprise</w:t>
      </w:r>
      <w:r w:rsidR="00206567" w:rsidRPr="00284CE8">
        <w:rPr>
          <w:i/>
          <w:sz w:val="20"/>
          <w:szCs w:val="20"/>
        </w:rPr>
        <w:t>-</w:t>
      </w:r>
      <w:r w:rsidRPr="00284CE8">
        <w:rPr>
          <w:i/>
          <w:sz w:val="20"/>
          <w:szCs w:val="20"/>
        </w:rPr>
        <w:t xml:space="preserve"> oder </w:t>
      </w:r>
      <w:r w:rsidR="00206567" w:rsidRPr="00284CE8">
        <w:rPr>
          <w:i/>
          <w:sz w:val="20"/>
          <w:szCs w:val="20"/>
        </w:rPr>
        <w:t>teure</w:t>
      </w:r>
      <w:r w:rsidRPr="00284CE8">
        <w:rPr>
          <w:i/>
          <w:sz w:val="20"/>
          <w:szCs w:val="20"/>
        </w:rPr>
        <w:t xml:space="preserve"> Produkte</w:t>
      </w:r>
      <w:r w:rsidR="00867F94" w:rsidRPr="00284CE8">
        <w:rPr>
          <w:i/>
          <w:sz w:val="20"/>
          <w:szCs w:val="20"/>
        </w:rPr>
        <w:t>,</w:t>
      </w:r>
      <w:r w:rsidR="00206567" w:rsidRPr="00284CE8">
        <w:rPr>
          <w:i/>
          <w:sz w:val="20"/>
          <w:szCs w:val="20"/>
        </w:rPr>
        <w:t xml:space="preserve"> wo es auch gleichbedeutende Open Source Lösungen gäbe</w:t>
      </w:r>
      <w:r w:rsidRPr="00284CE8">
        <w:rPr>
          <w:i/>
          <w:sz w:val="20"/>
          <w:szCs w:val="20"/>
        </w:rPr>
        <w:t xml:space="preserve">, als auch </w:t>
      </w:r>
      <w:r w:rsidR="00206567" w:rsidRPr="00284CE8">
        <w:rPr>
          <w:i/>
          <w:sz w:val="20"/>
          <w:szCs w:val="20"/>
        </w:rPr>
        <w:t>das ungünstige Management der laufenden</w:t>
      </w:r>
      <w:r w:rsidRPr="00284CE8">
        <w:rPr>
          <w:i/>
          <w:sz w:val="20"/>
          <w:szCs w:val="20"/>
        </w:rPr>
        <w:t xml:space="preserve"> Lizenzen“</w:t>
      </w:r>
      <w:r w:rsidRPr="00284CE8">
        <w:rPr>
          <w:sz w:val="20"/>
          <w:szCs w:val="20"/>
        </w:rPr>
        <w:t>, weiß Kern</w:t>
      </w:r>
      <w:r w:rsidRPr="00284CE8">
        <w:rPr>
          <w:i/>
          <w:sz w:val="20"/>
          <w:szCs w:val="20"/>
        </w:rPr>
        <w:t>.</w:t>
      </w:r>
      <w:r w:rsidRPr="00284CE8">
        <w:rPr>
          <w:sz w:val="20"/>
          <w:szCs w:val="20"/>
        </w:rPr>
        <w:t xml:space="preserve"> </w:t>
      </w:r>
      <w:r w:rsidRPr="00284CE8">
        <w:rPr>
          <w:i/>
          <w:sz w:val="20"/>
          <w:szCs w:val="20"/>
        </w:rPr>
        <w:t>„Gerade das Lizenzmanagement kann je nach Anbieter sehr komplex werden.</w:t>
      </w:r>
      <w:r w:rsidR="00856F47" w:rsidRPr="00284CE8">
        <w:rPr>
          <w:i/>
          <w:sz w:val="20"/>
          <w:szCs w:val="20"/>
        </w:rPr>
        <w:t xml:space="preserve"> Dass es da in der Praxis immer wieder zu einer Überlizenzierung kommt</w:t>
      </w:r>
      <w:r w:rsidR="00867F94" w:rsidRPr="00284CE8">
        <w:rPr>
          <w:i/>
          <w:sz w:val="20"/>
          <w:szCs w:val="20"/>
        </w:rPr>
        <w:t>,</w:t>
      </w:r>
      <w:r w:rsidR="00856F47" w:rsidRPr="00284CE8">
        <w:rPr>
          <w:i/>
          <w:sz w:val="20"/>
          <w:szCs w:val="20"/>
        </w:rPr>
        <w:t xml:space="preserve"> verwundert nicht.</w:t>
      </w:r>
      <w:r w:rsidRPr="00284CE8">
        <w:rPr>
          <w:i/>
          <w:sz w:val="20"/>
          <w:szCs w:val="20"/>
        </w:rPr>
        <w:t>“</w:t>
      </w:r>
    </w:p>
    <w:p w:rsidR="00DA76BF" w:rsidRPr="00284CE8" w:rsidRDefault="00DA76BF" w:rsidP="00C224FC">
      <w:pPr>
        <w:rPr>
          <w:i/>
          <w:sz w:val="20"/>
          <w:szCs w:val="20"/>
        </w:rPr>
      </w:pPr>
    </w:p>
    <w:p w:rsidR="00DA76BF" w:rsidRPr="00284CE8" w:rsidRDefault="00DA76BF" w:rsidP="00C224FC">
      <w:pPr>
        <w:rPr>
          <w:i/>
          <w:sz w:val="20"/>
          <w:szCs w:val="20"/>
        </w:rPr>
      </w:pPr>
    </w:p>
    <w:p w:rsidR="005C6061" w:rsidRPr="00284CE8" w:rsidRDefault="005C6061" w:rsidP="005F4A2D">
      <w:pPr>
        <w:rPr>
          <w:b/>
        </w:rPr>
      </w:pPr>
      <w:r w:rsidRPr="00284CE8">
        <w:rPr>
          <w:b/>
        </w:rPr>
        <w:t>No-Go 4: Den falschen IT Betreuer beauftragen</w:t>
      </w:r>
    </w:p>
    <w:p w:rsidR="005C6061" w:rsidRPr="00284CE8" w:rsidRDefault="005C6061" w:rsidP="00C224FC">
      <w:pPr>
        <w:rPr>
          <w:sz w:val="20"/>
          <w:szCs w:val="20"/>
        </w:rPr>
      </w:pPr>
      <w:r w:rsidRPr="00284CE8">
        <w:rPr>
          <w:sz w:val="20"/>
          <w:szCs w:val="20"/>
        </w:rPr>
        <w:t>Einige Unternehmen setzen auf geringe Kosten und engagieren daher Ein-</w:t>
      </w:r>
      <w:r w:rsidR="00867F94" w:rsidRPr="00284CE8">
        <w:rPr>
          <w:sz w:val="20"/>
          <w:szCs w:val="20"/>
        </w:rPr>
        <w:t>Personen</w:t>
      </w:r>
      <w:r w:rsidRPr="00284CE8">
        <w:rPr>
          <w:sz w:val="20"/>
          <w:szCs w:val="20"/>
        </w:rPr>
        <w:t xml:space="preserve">-Unternehmen für die IT Betreuung. Doch das </w:t>
      </w:r>
      <w:r w:rsidR="000309FE" w:rsidRPr="00284CE8">
        <w:rPr>
          <w:sz w:val="20"/>
          <w:szCs w:val="20"/>
        </w:rPr>
        <w:t>bringt in der Regel</w:t>
      </w:r>
      <w:r w:rsidRPr="00284CE8">
        <w:rPr>
          <w:sz w:val="20"/>
          <w:szCs w:val="20"/>
        </w:rPr>
        <w:t xml:space="preserve"> zumindest </w:t>
      </w:r>
      <w:r w:rsidR="00867F94" w:rsidRPr="00284CE8">
        <w:rPr>
          <w:sz w:val="20"/>
          <w:szCs w:val="20"/>
        </w:rPr>
        <w:t>zwei</w:t>
      </w:r>
      <w:r w:rsidRPr="00284CE8">
        <w:rPr>
          <w:sz w:val="20"/>
          <w:szCs w:val="20"/>
        </w:rPr>
        <w:t xml:space="preserve"> Nachteile mit sich: </w:t>
      </w:r>
      <w:r w:rsidR="00867F94" w:rsidRPr="00284CE8">
        <w:rPr>
          <w:sz w:val="20"/>
          <w:szCs w:val="20"/>
        </w:rPr>
        <w:t>E</w:t>
      </w:r>
      <w:r w:rsidRPr="00284CE8">
        <w:rPr>
          <w:sz w:val="20"/>
          <w:szCs w:val="20"/>
        </w:rPr>
        <w:t xml:space="preserve">in einzelner </w:t>
      </w:r>
      <w:r w:rsidR="00867F94" w:rsidRPr="00284CE8">
        <w:rPr>
          <w:sz w:val="20"/>
          <w:szCs w:val="20"/>
        </w:rPr>
        <w:t>Betreuer</w:t>
      </w:r>
      <w:r w:rsidRPr="00284CE8">
        <w:rPr>
          <w:sz w:val="20"/>
          <w:szCs w:val="20"/>
        </w:rPr>
        <w:t xml:space="preserve"> hat weniger Know-How, weniger Zertifizierungen und ist Mitglied </w:t>
      </w:r>
      <w:r w:rsidR="00867F94" w:rsidRPr="00284CE8">
        <w:rPr>
          <w:sz w:val="20"/>
          <w:szCs w:val="20"/>
        </w:rPr>
        <w:t>von weniger</w:t>
      </w:r>
      <w:r w:rsidRPr="00284CE8">
        <w:rPr>
          <w:sz w:val="20"/>
          <w:szCs w:val="20"/>
        </w:rPr>
        <w:t xml:space="preserve"> Partnerprogramme</w:t>
      </w:r>
      <w:r w:rsidR="00867F94" w:rsidRPr="00284CE8">
        <w:rPr>
          <w:sz w:val="20"/>
          <w:szCs w:val="20"/>
        </w:rPr>
        <w:t>n</w:t>
      </w:r>
      <w:r w:rsidRPr="00284CE8">
        <w:rPr>
          <w:sz w:val="20"/>
          <w:szCs w:val="20"/>
        </w:rPr>
        <w:t xml:space="preserve"> für günstigere Hard- und Software als größere IT Dienstleister. Zweitens garantiert ein derartig kleines Unternehmen keine Ausfallsicherheit. </w:t>
      </w:r>
      <w:r w:rsidR="00867F94" w:rsidRPr="00284CE8">
        <w:rPr>
          <w:sz w:val="20"/>
          <w:szCs w:val="20"/>
        </w:rPr>
        <w:t>In größeren IT-</w:t>
      </w:r>
      <w:r w:rsidRPr="00284CE8">
        <w:rPr>
          <w:sz w:val="20"/>
          <w:szCs w:val="20"/>
        </w:rPr>
        <w:t>Unternehmen gibt es eigens für Kunden eingerichtete Telefonhotlines, die auf Wunsch stets besetzt sind und garantierte Reaktions- und Betreuungszeiten haben.</w:t>
      </w:r>
    </w:p>
    <w:p w:rsidR="003F6B42" w:rsidRPr="00284CE8" w:rsidRDefault="003F6B42" w:rsidP="005F4A2D">
      <w:pPr>
        <w:rPr>
          <w:b/>
        </w:rPr>
      </w:pPr>
      <w:r w:rsidRPr="00284CE8">
        <w:rPr>
          <w:b/>
        </w:rPr>
        <w:t xml:space="preserve">No-Go 5: </w:t>
      </w:r>
      <w:r w:rsidR="00971BFD" w:rsidRPr="00284CE8">
        <w:rPr>
          <w:b/>
        </w:rPr>
        <w:t>Am</w:t>
      </w:r>
      <w:r w:rsidRPr="00284CE8">
        <w:rPr>
          <w:b/>
        </w:rPr>
        <w:t xml:space="preserve"> IT</w:t>
      </w:r>
      <w:r w:rsidR="00867F94" w:rsidRPr="00284CE8">
        <w:rPr>
          <w:b/>
        </w:rPr>
        <w:t>-</w:t>
      </w:r>
      <w:r w:rsidRPr="00284CE8">
        <w:rPr>
          <w:b/>
        </w:rPr>
        <w:t xml:space="preserve">Betreuer </w:t>
      </w:r>
      <w:r w:rsidR="00971BFD" w:rsidRPr="00284CE8">
        <w:rPr>
          <w:b/>
        </w:rPr>
        <w:t xml:space="preserve">zweifeln, aber </w:t>
      </w:r>
      <w:r w:rsidR="00122068" w:rsidRPr="00284CE8">
        <w:rPr>
          <w:b/>
        </w:rPr>
        <w:t xml:space="preserve">lange </w:t>
      </w:r>
      <w:r w:rsidR="00971BFD" w:rsidRPr="00284CE8">
        <w:rPr>
          <w:b/>
        </w:rPr>
        <w:t>nichts unternehmen</w:t>
      </w:r>
    </w:p>
    <w:p w:rsidR="00C64E0C" w:rsidRPr="00284CE8" w:rsidRDefault="00C64E0C" w:rsidP="00856F47">
      <w:pPr>
        <w:rPr>
          <w:sz w:val="20"/>
          <w:szCs w:val="20"/>
        </w:rPr>
      </w:pPr>
      <w:r w:rsidRPr="00284CE8">
        <w:rPr>
          <w:sz w:val="20"/>
          <w:szCs w:val="20"/>
        </w:rPr>
        <w:t>Viele Unternehmen bleiben in einem schlechten Betreuungsverhältnis. Dabei kann aber effek</w:t>
      </w:r>
      <w:r w:rsidR="00CC2089" w:rsidRPr="00284CE8">
        <w:rPr>
          <w:sz w:val="20"/>
          <w:szCs w:val="20"/>
        </w:rPr>
        <w:t xml:space="preserve">tiv Schaden angerichtet werden. Wenn Anfragen </w:t>
      </w:r>
      <w:r w:rsidR="00CD2F87" w:rsidRPr="00284CE8">
        <w:rPr>
          <w:sz w:val="20"/>
          <w:szCs w:val="20"/>
        </w:rPr>
        <w:t>liegen bleiben</w:t>
      </w:r>
      <w:r w:rsidR="00867F94" w:rsidRPr="00284CE8">
        <w:rPr>
          <w:sz w:val="20"/>
          <w:szCs w:val="20"/>
        </w:rPr>
        <w:t>,</w:t>
      </w:r>
      <w:r w:rsidR="00CC2089" w:rsidRPr="00284CE8">
        <w:rPr>
          <w:sz w:val="20"/>
          <w:szCs w:val="20"/>
        </w:rPr>
        <w:t xml:space="preserve"> ist das ein sichtbares Zeichen. </w:t>
      </w:r>
      <w:r w:rsidR="00CD2F87" w:rsidRPr="00284CE8">
        <w:rPr>
          <w:sz w:val="20"/>
          <w:szCs w:val="20"/>
        </w:rPr>
        <w:t xml:space="preserve">Eher versteckt sind unstandardisierte, ungünstige IT-Lösungen, deren Effekt sich für Laien diffus bemerkbar macht </w:t>
      </w:r>
      <w:r w:rsidR="000309FE" w:rsidRPr="00284CE8">
        <w:rPr>
          <w:sz w:val="20"/>
          <w:szCs w:val="20"/>
        </w:rPr>
        <w:t xml:space="preserve">– </w:t>
      </w:r>
      <w:r w:rsidR="00CD2F87" w:rsidRPr="00284CE8">
        <w:rPr>
          <w:sz w:val="20"/>
          <w:szCs w:val="20"/>
        </w:rPr>
        <w:t>oder</w:t>
      </w:r>
      <w:r w:rsidR="000309FE" w:rsidRPr="00284CE8">
        <w:rPr>
          <w:sz w:val="20"/>
          <w:szCs w:val="20"/>
        </w:rPr>
        <w:t xml:space="preserve"> </w:t>
      </w:r>
      <w:r w:rsidR="00CD2F87" w:rsidRPr="00284CE8">
        <w:rPr>
          <w:sz w:val="20"/>
          <w:szCs w:val="20"/>
        </w:rPr>
        <w:t>wo die Falle erst über lange Zeiträume zuschnappt. Bei Unsicherheiten ist es daher ratsam</w:t>
      </w:r>
      <w:r w:rsidR="00867F94" w:rsidRPr="00284CE8">
        <w:rPr>
          <w:sz w:val="20"/>
          <w:szCs w:val="20"/>
        </w:rPr>
        <w:t>, einen professionellen IT-</w:t>
      </w:r>
      <w:r w:rsidR="00CD2F87" w:rsidRPr="00284CE8">
        <w:rPr>
          <w:sz w:val="20"/>
          <w:szCs w:val="20"/>
        </w:rPr>
        <w:t>Check durch ein drittes Unternehmen durchführen zu lassen.</w:t>
      </w:r>
    </w:p>
    <w:p w:rsidR="00665BAA" w:rsidRPr="00284CE8" w:rsidRDefault="00665BAA" w:rsidP="005F4A2D">
      <w:pPr>
        <w:rPr>
          <w:b/>
        </w:rPr>
      </w:pPr>
      <w:r w:rsidRPr="00284CE8">
        <w:rPr>
          <w:b/>
        </w:rPr>
        <w:t xml:space="preserve">No-Go </w:t>
      </w:r>
      <w:r w:rsidR="005C6061" w:rsidRPr="00284CE8">
        <w:rPr>
          <w:b/>
        </w:rPr>
        <w:t>6</w:t>
      </w:r>
      <w:r w:rsidRPr="00284CE8">
        <w:rPr>
          <w:b/>
        </w:rPr>
        <w:t>: Ungünstige IT-Wartungsverträge</w:t>
      </w:r>
    </w:p>
    <w:p w:rsidR="00665BAA" w:rsidRPr="00284CE8" w:rsidRDefault="00867F94" w:rsidP="00856F47">
      <w:pPr>
        <w:rPr>
          <w:sz w:val="20"/>
          <w:szCs w:val="20"/>
        </w:rPr>
      </w:pPr>
      <w:r w:rsidRPr="00284CE8">
        <w:rPr>
          <w:i/>
          <w:sz w:val="20"/>
          <w:szCs w:val="20"/>
        </w:rPr>
        <w:t>„In der IT-</w:t>
      </w:r>
      <w:r w:rsidR="00665BAA" w:rsidRPr="00284CE8">
        <w:rPr>
          <w:i/>
          <w:sz w:val="20"/>
          <w:szCs w:val="20"/>
        </w:rPr>
        <w:t>Betreuung sehen wir regelmäßig technisch und wirtschaftlich ungünstige Lösungen. Darunter fallen etwa teure, unflexible IT-Wartungsverträge. Moderne Verträge sollten bedürfnisorientierte, flexible Kosten- und Leistungsbausteine enthalten. Dazu kommen oft intransparente, schlecht kalkulierbare Kosten für Unternehmen. Unterschreibt man einen seriösen Vertrag kommt es erst gar nicht dazu“</w:t>
      </w:r>
      <w:r w:rsidR="00665BAA" w:rsidRPr="00284CE8">
        <w:rPr>
          <w:sz w:val="20"/>
          <w:szCs w:val="20"/>
        </w:rPr>
        <w:t xml:space="preserve">, weiß Kern. </w:t>
      </w:r>
      <w:r w:rsidR="00665BAA" w:rsidRPr="00284CE8">
        <w:rPr>
          <w:i/>
          <w:sz w:val="20"/>
          <w:szCs w:val="20"/>
        </w:rPr>
        <w:t>„Viele Unternehmen vergessen</w:t>
      </w:r>
      <w:r w:rsidR="000309FE" w:rsidRPr="00284CE8">
        <w:rPr>
          <w:i/>
          <w:sz w:val="20"/>
          <w:szCs w:val="20"/>
        </w:rPr>
        <w:t xml:space="preserve"> zudem</w:t>
      </w:r>
      <w:r w:rsidR="00665BAA" w:rsidRPr="00284CE8">
        <w:rPr>
          <w:i/>
          <w:sz w:val="20"/>
          <w:szCs w:val="20"/>
        </w:rPr>
        <w:t xml:space="preserve"> wichtige Dinge vertraglich zu regeln. Was passiert zum Beispiel wenn das Betreuungsverhältnis endet? Wer hat woran welche Rechte? Darf der IT-Betreuer die Server einfach abdrehen?“ </w:t>
      </w:r>
      <w:r w:rsidRPr="00284CE8">
        <w:rPr>
          <w:sz w:val="20"/>
          <w:szCs w:val="20"/>
        </w:rPr>
        <w:t>Kommt es am Ende einer IT-</w:t>
      </w:r>
      <w:r w:rsidR="00665BAA" w:rsidRPr="00284CE8">
        <w:rPr>
          <w:sz w:val="20"/>
          <w:szCs w:val="20"/>
        </w:rPr>
        <w:t xml:space="preserve">Betreuung zu einem Interessenskonflikt macht </w:t>
      </w:r>
      <w:r w:rsidR="000309FE" w:rsidRPr="00284CE8">
        <w:rPr>
          <w:sz w:val="20"/>
          <w:szCs w:val="20"/>
        </w:rPr>
        <w:t>man sich</w:t>
      </w:r>
      <w:r w:rsidR="00665BAA" w:rsidRPr="00284CE8">
        <w:rPr>
          <w:sz w:val="20"/>
          <w:szCs w:val="20"/>
        </w:rPr>
        <w:t xml:space="preserve"> erpressbar. </w:t>
      </w:r>
      <w:r w:rsidR="00922728" w:rsidRPr="00284CE8">
        <w:rPr>
          <w:sz w:val="20"/>
          <w:szCs w:val="20"/>
        </w:rPr>
        <w:t>Denn d</w:t>
      </w:r>
      <w:r w:rsidR="00665BAA" w:rsidRPr="00284CE8">
        <w:rPr>
          <w:sz w:val="20"/>
          <w:szCs w:val="20"/>
        </w:rPr>
        <w:t xml:space="preserve">ie Erfahrung zeigt: auf </w:t>
      </w:r>
      <w:r w:rsidRPr="00284CE8">
        <w:rPr>
          <w:sz w:val="20"/>
          <w:szCs w:val="20"/>
        </w:rPr>
        <w:t>das</w:t>
      </w:r>
      <w:r w:rsidR="00665BAA" w:rsidRPr="00284CE8">
        <w:rPr>
          <w:sz w:val="20"/>
          <w:szCs w:val="20"/>
        </w:rPr>
        <w:t xml:space="preserve"> Eintreten </w:t>
      </w:r>
      <w:r w:rsidRPr="00284CE8">
        <w:rPr>
          <w:sz w:val="20"/>
          <w:szCs w:val="20"/>
        </w:rPr>
        <w:t xml:space="preserve">einer solchen </w:t>
      </w:r>
      <w:r w:rsidR="00665BAA" w:rsidRPr="00284CE8">
        <w:rPr>
          <w:sz w:val="20"/>
          <w:szCs w:val="20"/>
        </w:rPr>
        <w:t>Situation und einen langwierigen Rechtsstreit wollen sich die meisten Unternehmen nicht einlassen und gehen so geschwächt in Verhandlungen mit dem Ex- oder Noch-IT-</w:t>
      </w:r>
      <w:r w:rsidR="00922728" w:rsidRPr="00284CE8">
        <w:rPr>
          <w:sz w:val="20"/>
          <w:szCs w:val="20"/>
        </w:rPr>
        <w:t>Dienstleister</w:t>
      </w:r>
      <w:r w:rsidR="00665BAA" w:rsidRPr="00284CE8">
        <w:rPr>
          <w:sz w:val="20"/>
          <w:szCs w:val="20"/>
        </w:rPr>
        <w:t>.</w:t>
      </w:r>
    </w:p>
    <w:p w:rsidR="00407132" w:rsidRPr="00284CE8" w:rsidRDefault="00407132" w:rsidP="005F4A2D">
      <w:pPr>
        <w:rPr>
          <w:b/>
        </w:rPr>
      </w:pPr>
      <w:r w:rsidRPr="00284CE8">
        <w:rPr>
          <w:b/>
        </w:rPr>
        <w:t xml:space="preserve">No-Go </w:t>
      </w:r>
      <w:r w:rsidR="005C6061" w:rsidRPr="00284CE8">
        <w:rPr>
          <w:b/>
        </w:rPr>
        <w:t>7</w:t>
      </w:r>
      <w:r w:rsidRPr="00284CE8">
        <w:rPr>
          <w:b/>
        </w:rPr>
        <w:t>: Keine Dokumentation vorhanden</w:t>
      </w:r>
    </w:p>
    <w:p w:rsidR="00407132" w:rsidRPr="00284CE8" w:rsidRDefault="00971BFD" w:rsidP="00CD2F87">
      <w:pPr>
        <w:rPr>
          <w:sz w:val="20"/>
          <w:szCs w:val="20"/>
        </w:rPr>
      </w:pPr>
      <w:r w:rsidRPr="00284CE8">
        <w:rPr>
          <w:sz w:val="20"/>
          <w:szCs w:val="20"/>
        </w:rPr>
        <w:t>Oft fehlt jegliche Dokumentation</w:t>
      </w:r>
      <w:r w:rsidR="00867F94" w:rsidRPr="00284CE8">
        <w:rPr>
          <w:sz w:val="20"/>
          <w:szCs w:val="20"/>
        </w:rPr>
        <w:t xml:space="preserve"> der IT-Infrastruktur und geleisteten Services</w:t>
      </w:r>
      <w:r w:rsidRPr="00284CE8">
        <w:rPr>
          <w:sz w:val="20"/>
          <w:szCs w:val="20"/>
        </w:rPr>
        <w:t>. Wenn das Betreuungsve</w:t>
      </w:r>
      <w:r w:rsidR="00867F94" w:rsidRPr="00284CE8">
        <w:rPr>
          <w:sz w:val="20"/>
          <w:szCs w:val="20"/>
        </w:rPr>
        <w:t>rhältnis endet und ein neuer IT-</w:t>
      </w:r>
      <w:r w:rsidRPr="00284CE8">
        <w:rPr>
          <w:sz w:val="20"/>
          <w:szCs w:val="20"/>
        </w:rPr>
        <w:t>Dienstleister übernehmen soll</w:t>
      </w:r>
      <w:r w:rsidR="00867F94" w:rsidRPr="00284CE8">
        <w:rPr>
          <w:sz w:val="20"/>
          <w:szCs w:val="20"/>
        </w:rPr>
        <w:t>,</w:t>
      </w:r>
      <w:r w:rsidRPr="00284CE8">
        <w:rPr>
          <w:sz w:val="20"/>
          <w:szCs w:val="20"/>
        </w:rPr>
        <w:t xml:space="preserve"> wird das </w:t>
      </w:r>
      <w:r w:rsidR="00867F94" w:rsidRPr="00284CE8">
        <w:rPr>
          <w:sz w:val="20"/>
          <w:szCs w:val="20"/>
        </w:rPr>
        <w:t xml:space="preserve">mit Sicherheit </w:t>
      </w:r>
      <w:r w:rsidRPr="00284CE8">
        <w:rPr>
          <w:sz w:val="20"/>
          <w:szCs w:val="20"/>
        </w:rPr>
        <w:t>Probleme verursachen. Legen Sie daher unbedingt vertraglich fest</w:t>
      </w:r>
      <w:r w:rsidR="00867F94" w:rsidRPr="00284CE8">
        <w:rPr>
          <w:sz w:val="20"/>
          <w:szCs w:val="20"/>
        </w:rPr>
        <w:t>,</w:t>
      </w:r>
      <w:r w:rsidRPr="00284CE8">
        <w:rPr>
          <w:sz w:val="20"/>
          <w:szCs w:val="20"/>
        </w:rPr>
        <w:t xml:space="preserve"> dass eine Dokumentation der Funktionen und Strukturen geführt werden muss – egal ob es sich um Software, die Website oder Infrastruktur handelt.</w:t>
      </w:r>
    </w:p>
    <w:p w:rsidR="0076361D" w:rsidRPr="00284CE8" w:rsidRDefault="00C0157A" w:rsidP="005F4A2D">
      <w:pPr>
        <w:rPr>
          <w:b/>
        </w:rPr>
      </w:pPr>
      <w:r w:rsidRPr="00284CE8">
        <w:rPr>
          <w:b/>
        </w:rPr>
        <w:t xml:space="preserve">No-Go </w:t>
      </w:r>
      <w:r w:rsidR="005C6061" w:rsidRPr="00284CE8">
        <w:rPr>
          <w:b/>
        </w:rPr>
        <w:t>8</w:t>
      </w:r>
      <w:r w:rsidRPr="00284CE8">
        <w:rPr>
          <w:b/>
        </w:rPr>
        <w:t xml:space="preserve">: </w:t>
      </w:r>
      <w:r w:rsidR="0025350F" w:rsidRPr="00284CE8">
        <w:rPr>
          <w:b/>
        </w:rPr>
        <w:t>E</w:t>
      </w:r>
      <w:r w:rsidR="00144AC0" w:rsidRPr="00284CE8">
        <w:rPr>
          <w:b/>
        </w:rPr>
        <w:t xml:space="preserve">infach mal laufen lassen &amp; kriminell </w:t>
      </w:r>
      <w:r w:rsidR="00867F94" w:rsidRPr="00284CE8">
        <w:rPr>
          <w:b/>
        </w:rPr>
        <w:t xml:space="preserve">sein </w:t>
      </w:r>
      <w:r w:rsidR="00F702D3" w:rsidRPr="00284CE8">
        <w:rPr>
          <w:b/>
        </w:rPr>
        <w:t>(</w:t>
      </w:r>
      <w:r w:rsidR="00144AC0" w:rsidRPr="00284CE8">
        <w:rPr>
          <w:b/>
        </w:rPr>
        <w:t>ohne es zu wollen</w:t>
      </w:r>
      <w:r w:rsidR="00F702D3" w:rsidRPr="00284CE8">
        <w:rPr>
          <w:b/>
        </w:rPr>
        <w:t>)</w:t>
      </w:r>
    </w:p>
    <w:p w:rsidR="00D36242" w:rsidRPr="00284CE8" w:rsidRDefault="008709B4" w:rsidP="00D36242">
      <w:pPr>
        <w:rPr>
          <w:sz w:val="20"/>
          <w:szCs w:val="20"/>
        </w:rPr>
      </w:pPr>
      <w:r w:rsidRPr="00284CE8">
        <w:rPr>
          <w:sz w:val="20"/>
          <w:szCs w:val="20"/>
        </w:rPr>
        <w:t xml:space="preserve">Einige Unternehmen lassen sich eine gute IT Infrastruktur inklusive Backups, redundanten Servern, etc. aufsetzen. Diese Systeme erfordern jedoch eine laufende Betreuung. Jemand muss die Event-Logs und den Status </w:t>
      </w:r>
      <w:r w:rsidR="000309FE" w:rsidRPr="00284CE8">
        <w:rPr>
          <w:sz w:val="20"/>
          <w:szCs w:val="20"/>
        </w:rPr>
        <w:t xml:space="preserve">(automatisiert) </w:t>
      </w:r>
      <w:r w:rsidRPr="00284CE8">
        <w:rPr>
          <w:sz w:val="20"/>
          <w:szCs w:val="20"/>
        </w:rPr>
        <w:t>kontrollieren. Ansonsten kann es passieren</w:t>
      </w:r>
      <w:r w:rsidR="00867F94" w:rsidRPr="00284CE8">
        <w:rPr>
          <w:sz w:val="20"/>
          <w:szCs w:val="20"/>
        </w:rPr>
        <w:t>,</w:t>
      </w:r>
      <w:r w:rsidRPr="00284CE8">
        <w:rPr>
          <w:sz w:val="20"/>
          <w:szCs w:val="20"/>
        </w:rPr>
        <w:t xml:space="preserve"> dass das redundante System lange unbemerkt am Backup läuft und dann ein Komplettausfall stattfindet.</w:t>
      </w:r>
      <w:r w:rsidR="007E4418" w:rsidRPr="00284CE8">
        <w:rPr>
          <w:sz w:val="20"/>
          <w:szCs w:val="20"/>
        </w:rPr>
        <w:t xml:space="preserve"> Fehlende oder lückenhafte Betreuung bedingt oft auch ein</w:t>
      </w:r>
      <w:r w:rsidRPr="00284CE8">
        <w:rPr>
          <w:sz w:val="20"/>
          <w:szCs w:val="20"/>
        </w:rPr>
        <w:t xml:space="preserve"> </w:t>
      </w:r>
      <w:r w:rsidR="007E4418" w:rsidRPr="00284CE8">
        <w:rPr>
          <w:sz w:val="20"/>
          <w:szCs w:val="20"/>
        </w:rPr>
        <w:t>f</w:t>
      </w:r>
      <w:r w:rsidRPr="00284CE8">
        <w:rPr>
          <w:sz w:val="20"/>
          <w:szCs w:val="20"/>
        </w:rPr>
        <w:t>alsches Lizenzmanagement</w:t>
      </w:r>
      <w:r w:rsidR="007E4418" w:rsidRPr="00284CE8">
        <w:rPr>
          <w:sz w:val="20"/>
          <w:szCs w:val="20"/>
        </w:rPr>
        <w:t>, das bei</w:t>
      </w:r>
      <w:r w:rsidR="00867F94" w:rsidRPr="00284CE8">
        <w:rPr>
          <w:sz w:val="20"/>
          <w:szCs w:val="20"/>
        </w:rPr>
        <w:t xml:space="preserve"> komplexen IT-</w:t>
      </w:r>
      <w:r w:rsidRPr="00284CE8">
        <w:rPr>
          <w:sz w:val="20"/>
          <w:szCs w:val="20"/>
        </w:rPr>
        <w:t>Produkten vor</w:t>
      </w:r>
      <w:r w:rsidR="007E4418" w:rsidRPr="00284CE8">
        <w:rPr>
          <w:sz w:val="20"/>
          <w:szCs w:val="20"/>
        </w:rPr>
        <w:t>kommt</w:t>
      </w:r>
      <w:r w:rsidRPr="00284CE8">
        <w:rPr>
          <w:sz w:val="20"/>
          <w:szCs w:val="20"/>
        </w:rPr>
        <w:t xml:space="preserve">. Dieses ist bei unbemerkter Überlizenzierung zu teuer. </w:t>
      </w:r>
      <w:r w:rsidR="00867F94" w:rsidRPr="00284CE8">
        <w:rPr>
          <w:sz w:val="20"/>
          <w:szCs w:val="20"/>
        </w:rPr>
        <w:t>Eine unbemerkte</w:t>
      </w:r>
      <w:r w:rsidRPr="00284CE8">
        <w:rPr>
          <w:sz w:val="20"/>
          <w:szCs w:val="20"/>
        </w:rPr>
        <w:t xml:space="preserve"> Unterlizenzierung ist </w:t>
      </w:r>
      <w:r w:rsidR="00867F94" w:rsidRPr="00284CE8">
        <w:rPr>
          <w:sz w:val="20"/>
          <w:szCs w:val="20"/>
        </w:rPr>
        <w:t>hingegen</w:t>
      </w:r>
      <w:r w:rsidRPr="00284CE8">
        <w:rPr>
          <w:sz w:val="20"/>
          <w:szCs w:val="20"/>
        </w:rPr>
        <w:t xml:space="preserve"> </w:t>
      </w:r>
      <w:r w:rsidR="00867F94" w:rsidRPr="00284CE8">
        <w:rPr>
          <w:sz w:val="20"/>
          <w:szCs w:val="20"/>
        </w:rPr>
        <w:t>kriminell und führt schnell zu K</w:t>
      </w:r>
      <w:r w:rsidRPr="00284CE8">
        <w:rPr>
          <w:sz w:val="20"/>
          <w:szCs w:val="20"/>
        </w:rPr>
        <w:t>lagen und hohen Strafzahlungen.</w:t>
      </w:r>
    </w:p>
    <w:p w:rsidR="00C23E12" w:rsidRPr="00284CE8" w:rsidRDefault="00C23E12" w:rsidP="00D36242">
      <w:pPr>
        <w:rPr>
          <w:sz w:val="20"/>
          <w:szCs w:val="20"/>
        </w:rPr>
      </w:pPr>
    </w:p>
    <w:p w:rsidR="00C23E12" w:rsidRPr="00284CE8" w:rsidRDefault="00C23E12" w:rsidP="00D36242">
      <w:pPr>
        <w:rPr>
          <w:sz w:val="20"/>
          <w:szCs w:val="20"/>
        </w:rPr>
      </w:pPr>
    </w:p>
    <w:p w:rsidR="00CE35BD" w:rsidRPr="00284CE8" w:rsidRDefault="007E4418" w:rsidP="008709B4">
      <w:pPr>
        <w:rPr>
          <w:b/>
        </w:rPr>
      </w:pPr>
      <w:r w:rsidRPr="00284CE8">
        <w:rPr>
          <w:b/>
        </w:rPr>
        <w:t xml:space="preserve">No-Go 9: </w:t>
      </w:r>
      <w:r w:rsidR="0093109B" w:rsidRPr="00284CE8">
        <w:rPr>
          <w:b/>
        </w:rPr>
        <w:t>Demotivieren &amp;</w:t>
      </w:r>
      <w:r w:rsidR="009468AC" w:rsidRPr="00284CE8">
        <w:rPr>
          <w:b/>
        </w:rPr>
        <w:t xml:space="preserve"> am Arbeiten hindern</w:t>
      </w:r>
    </w:p>
    <w:p w:rsidR="00F702D3" w:rsidRPr="00284CE8" w:rsidRDefault="00092E67" w:rsidP="00F702D3">
      <w:pPr>
        <w:rPr>
          <w:sz w:val="20"/>
          <w:szCs w:val="20"/>
        </w:rPr>
      </w:pPr>
      <w:r w:rsidRPr="00284CE8">
        <w:rPr>
          <w:i/>
          <w:sz w:val="20"/>
          <w:szCs w:val="20"/>
        </w:rPr>
        <w:t xml:space="preserve">„In Unternehmen gibt es oft viele kleine </w:t>
      </w:r>
      <w:r w:rsidR="00410F3F" w:rsidRPr="00284CE8">
        <w:rPr>
          <w:i/>
          <w:sz w:val="20"/>
          <w:szCs w:val="20"/>
        </w:rPr>
        <w:t>Faktoren</w:t>
      </w:r>
      <w:r w:rsidRPr="00284CE8">
        <w:rPr>
          <w:i/>
          <w:sz w:val="20"/>
          <w:szCs w:val="20"/>
        </w:rPr>
        <w:t>, die in Summe die Produktivität und Arbeitsmotivation merkbar senken. Viele Systeme, wie Clients, Netzwerke, Internet, WLAN</w:t>
      </w:r>
      <w:r w:rsidR="00410F3F" w:rsidRPr="00284CE8">
        <w:rPr>
          <w:i/>
          <w:sz w:val="20"/>
          <w:szCs w:val="20"/>
        </w:rPr>
        <w:t xml:space="preserve"> und</w:t>
      </w:r>
      <w:r w:rsidRPr="00284CE8">
        <w:rPr>
          <w:i/>
          <w:sz w:val="20"/>
          <w:szCs w:val="20"/>
        </w:rPr>
        <w:t xml:space="preserve"> Zusatzgeräte (Drucker, Pads, etc.) können bei eingeschränkter Funktionalität </w:t>
      </w:r>
      <w:r w:rsidR="0064503A" w:rsidRPr="00284CE8">
        <w:rPr>
          <w:i/>
          <w:sz w:val="20"/>
          <w:szCs w:val="20"/>
        </w:rPr>
        <w:t>zu einer Produktivitätssenkung</w:t>
      </w:r>
      <w:r w:rsidRPr="00284CE8">
        <w:rPr>
          <w:i/>
          <w:sz w:val="20"/>
          <w:szCs w:val="20"/>
        </w:rPr>
        <w:t xml:space="preserve"> beitragen.</w:t>
      </w:r>
      <w:r w:rsidR="00E4180B" w:rsidRPr="00284CE8">
        <w:rPr>
          <w:i/>
          <w:sz w:val="20"/>
          <w:szCs w:val="20"/>
        </w:rPr>
        <w:t xml:space="preserve"> Für Mitarbeiter am unangenehmsten sind Probleme am Client</w:t>
      </w:r>
      <w:r w:rsidR="0064503A" w:rsidRPr="00284CE8">
        <w:rPr>
          <w:i/>
          <w:sz w:val="20"/>
          <w:szCs w:val="20"/>
        </w:rPr>
        <w:t xml:space="preserve"> – also auf ihrem Arbeitsplatz</w:t>
      </w:r>
      <w:r w:rsidR="00E4180B" w:rsidRPr="00284CE8">
        <w:rPr>
          <w:i/>
          <w:sz w:val="20"/>
          <w:szCs w:val="20"/>
        </w:rPr>
        <w:t xml:space="preserve">: ein langsamer Computer, Verbindungsschwierigkeiten mit Netzwerken und dem Internet, </w:t>
      </w:r>
      <w:r w:rsidR="00410F3F" w:rsidRPr="00284CE8">
        <w:rPr>
          <w:i/>
          <w:sz w:val="20"/>
          <w:szCs w:val="20"/>
        </w:rPr>
        <w:t xml:space="preserve">andauernde </w:t>
      </w:r>
      <w:r w:rsidR="00E4180B" w:rsidRPr="00284CE8">
        <w:rPr>
          <w:i/>
          <w:sz w:val="20"/>
          <w:szCs w:val="20"/>
        </w:rPr>
        <w:t>Fehlermeldungen, Programme, Dienste und Treiber, die gar nicht mehr oder nur eingeschränkt funktionieren</w:t>
      </w:r>
      <w:r w:rsidR="0064503A" w:rsidRPr="00284CE8">
        <w:rPr>
          <w:i/>
          <w:sz w:val="20"/>
          <w:szCs w:val="20"/>
        </w:rPr>
        <w:t>,</w:t>
      </w:r>
      <w:r w:rsidR="00E4180B" w:rsidRPr="00284CE8">
        <w:rPr>
          <w:i/>
          <w:sz w:val="20"/>
          <w:szCs w:val="20"/>
        </w:rPr>
        <w:t xml:space="preserve"> führen mit Abstand die Hitparade </w:t>
      </w:r>
      <w:r w:rsidR="0064503A" w:rsidRPr="00284CE8">
        <w:rPr>
          <w:i/>
          <w:sz w:val="20"/>
          <w:szCs w:val="20"/>
        </w:rPr>
        <w:t>der nervenaufreibendsten IT-</w:t>
      </w:r>
      <w:r w:rsidR="00410F3F" w:rsidRPr="00284CE8">
        <w:rPr>
          <w:i/>
          <w:sz w:val="20"/>
          <w:szCs w:val="20"/>
        </w:rPr>
        <w:t xml:space="preserve">Probleme </w:t>
      </w:r>
      <w:r w:rsidR="00E4180B" w:rsidRPr="00284CE8">
        <w:rPr>
          <w:i/>
          <w:sz w:val="20"/>
          <w:szCs w:val="20"/>
        </w:rPr>
        <w:t>an“</w:t>
      </w:r>
      <w:r w:rsidR="00410F3F" w:rsidRPr="00284CE8">
        <w:rPr>
          <w:sz w:val="20"/>
          <w:szCs w:val="20"/>
        </w:rPr>
        <w:t>, so Kern. Fast genauso schlimm sind falsch gesetzte Berechtigungen, die Mitarbeiter am Ausführen einer Tätigkeit hindern.</w:t>
      </w:r>
    </w:p>
    <w:p w:rsidR="00F702D3" w:rsidRPr="00284CE8" w:rsidRDefault="00F702D3" w:rsidP="008709B4">
      <w:pPr>
        <w:rPr>
          <w:b/>
        </w:rPr>
      </w:pPr>
      <w:r w:rsidRPr="00284CE8">
        <w:rPr>
          <w:b/>
        </w:rPr>
        <w:t xml:space="preserve">No-Go 10: </w:t>
      </w:r>
      <w:r w:rsidR="00410F3F" w:rsidRPr="00284CE8">
        <w:rPr>
          <w:b/>
        </w:rPr>
        <w:t xml:space="preserve">Für IT Sicherheit ungeschulte bzw. </w:t>
      </w:r>
      <w:r w:rsidR="000F1CF8">
        <w:rPr>
          <w:b/>
        </w:rPr>
        <w:t xml:space="preserve">nicht </w:t>
      </w:r>
      <w:r w:rsidR="00410F3F" w:rsidRPr="00284CE8">
        <w:rPr>
          <w:b/>
        </w:rPr>
        <w:t>sensibilisierte</w:t>
      </w:r>
      <w:r w:rsidRPr="00284CE8">
        <w:rPr>
          <w:b/>
        </w:rPr>
        <w:t xml:space="preserve"> </w:t>
      </w:r>
      <w:r w:rsidR="00410F3F" w:rsidRPr="00284CE8">
        <w:rPr>
          <w:b/>
        </w:rPr>
        <w:t>Mitarbeiter</w:t>
      </w:r>
    </w:p>
    <w:p w:rsidR="00410F3F" w:rsidRPr="004B4F15" w:rsidRDefault="00B2685B" w:rsidP="008709B4">
      <w:pPr>
        <w:rPr>
          <w:sz w:val="20"/>
          <w:szCs w:val="20"/>
        </w:rPr>
      </w:pPr>
      <w:r w:rsidRPr="00284CE8">
        <w:rPr>
          <w:sz w:val="20"/>
          <w:szCs w:val="20"/>
        </w:rPr>
        <w:t>Wegen der IT Sicherheit ist es wichtig</w:t>
      </w:r>
      <w:r w:rsidR="0064503A" w:rsidRPr="00284CE8">
        <w:rPr>
          <w:sz w:val="20"/>
          <w:szCs w:val="20"/>
        </w:rPr>
        <w:t>, sensibilisierte -</w:t>
      </w:r>
      <w:r w:rsidRPr="00284CE8">
        <w:rPr>
          <w:sz w:val="20"/>
          <w:szCs w:val="20"/>
        </w:rPr>
        <w:t xml:space="preserve"> besser noch geschulte</w:t>
      </w:r>
      <w:r w:rsidR="0064503A" w:rsidRPr="00284CE8">
        <w:rPr>
          <w:sz w:val="20"/>
          <w:szCs w:val="20"/>
        </w:rPr>
        <w:t xml:space="preserve"> - </w:t>
      </w:r>
      <w:r w:rsidRPr="00284CE8">
        <w:rPr>
          <w:sz w:val="20"/>
          <w:szCs w:val="20"/>
        </w:rPr>
        <w:t xml:space="preserve">Mitarbeiter zu beschäftigen. </w:t>
      </w:r>
      <w:r w:rsidRPr="00284CE8">
        <w:rPr>
          <w:i/>
          <w:sz w:val="20"/>
          <w:szCs w:val="20"/>
        </w:rPr>
        <w:t>„Wir sehen oft bereits gehackte Leute, oder Mitarbeiter, die sorgenlos Daten herausgeben.</w:t>
      </w:r>
      <w:r w:rsidR="0064503A" w:rsidRPr="00284CE8">
        <w:rPr>
          <w:i/>
          <w:sz w:val="20"/>
          <w:szCs w:val="20"/>
        </w:rPr>
        <w:t xml:space="preserve"> Mit entsprechender Schulung - </w:t>
      </w:r>
      <w:r w:rsidR="00D2576A" w:rsidRPr="00284CE8">
        <w:rPr>
          <w:i/>
          <w:sz w:val="20"/>
          <w:szCs w:val="20"/>
        </w:rPr>
        <w:t>zum Beispiel was ei</w:t>
      </w:r>
      <w:r w:rsidR="0064503A" w:rsidRPr="00284CE8">
        <w:rPr>
          <w:i/>
          <w:sz w:val="20"/>
          <w:szCs w:val="20"/>
        </w:rPr>
        <w:t>ne vertrauenswürdige E-Mail ist -</w:t>
      </w:r>
      <w:r w:rsidR="00D2576A" w:rsidRPr="00284CE8">
        <w:rPr>
          <w:i/>
          <w:sz w:val="20"/>
          <w:szCs w:val="20"/>
        </w:rPr>
        <w:t xml:space="preserve"> wären diese gar nicht</w:t>
      </w:r>
      <w:r w:rsidR="0064503A" w:rsidRPr="00284CE8">
        <w:rPr>
          <w:i/>
          <w:sz w:val="20"/>
          <w:szCs w:val="20"/>
        </w:rPr>
        <w:t xml:space="preserve"> erst</w:t>
      </w:r>
      <w:r w:rsidR="00D2576A" w:rsidRPr="00284CE8">
        <w:rPr>
          <w:i/>
          <w:sz w:val="20"/>
          <w:szCs w:val="20"/>
        </w:rPr>
        <w:t xml:space="preserve"> in die Falle getappt.</w:t>
      </w:r>
      <w:r w:rsidRPr="00284CE8">
        <w:rPr>
          <w:i/>
          <w:sz w:val="20"/>
          <w:szCs w:val="20"/>
        </w:rPr>
        <w:t>“</w:t>
      </w:r>
      <w:r w:rsidR="009379D4" w:rsidRPr="00284CE8">
        <w:rPr>
          <w:sz w:val="20"/>
          <w:szCs w:val="20"/>
        </w:rPr>
        <w:t xml:space="preserve"> Viele fallen auch auf einfache Tricks</w:t>
      </w:r>
      <w:r w:rsidR="009379D4" w:rsidRPr="004B4F15">
        <w:rPr>
          <w:sz w:val="20"/>
          <w:szCs w:val="20"/>
        </w:rPr>
        <w:t xml:space="preserve"> wie </w:t>
      </w:r>
      <w:r w:rsidR="009379D4" w:rsidRPr="0064503A">
        <w:rPr>
          <w:sz w:val="20"/>
          <w:szCs w:val="20"/>
        </w:rPr>
        <w:t>Social Engineering</w:t>
      </w:r>
      <w:r w:rsidR="009379D4" w:rsidRPr="004B4F15">
        <w:rPr>
          <w:sz w:val="20"/>
          <w:szCs w:val="20"/>
        </w:rPr>
        <w:t xml:space="preserve"> herein. Dabei ruft zum Beispiel jemand im U</w:t>
      </w:r>
      <w:r w:rsidR="0064503A">
        <w:rPr>
          <w:sz w:val="20"/>
          <w:szCs w:val="20"/>
        </w:rPr>
        <w:t>nternehmen an, gibt sich als IT-</w:t>
      </w:r>
      <w:r w:rsidR="009379D4" w:rsidRPr="004B4F15">
        <w:rPr>
          <w:sz w:val="20"/>
          <w:szCs w:val="20"/>
        </w:rPr>
        <w:t>Betreuer aus und verlangt Passwörter und Zugangsdaten.</w:t>
      </w:r>
    </w:p>
    <w:p w:rsidR="00451CB8" w:rsidRPr="00832719" w:rsidRDefault="00451CB8" w:rsidP="00451CB8">
      <w:pPr>
        <w:spacing w:before="100" w:beforeAutospacing="1" w:after="100" w:afterAutospacing="1" w:line="240" w:lineRule="auto"/>
        <w:rPr>
          <w:b/>
        </w:rPr>
      </w:pPr>
      <w:r w:rsidRPr="00832719">
        <w:rPr>
          <w:b/>
        </w:rPr>
        <w:t>Über Iphos IT Solutions</w:t>
      </w:r>
    </w:p>
    <w:p w:rsidR="00451CB8" w:rsidRDefault="00451CB8" w:rsidP="00451CB8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Das internationale Unternehmen Iphos IT Solutions definiert das Thema IT für Unternehmen neu: Iphos IT Solutions bietet einen State-of-the-Art Full Service in den Bereichen IT-Infrastruktur, Softwareentwicklung und Webentwicklung. Als ganzheitlicher Dienstleister setzt die moderne, 1998 in Wien gegründete Firma auf zukunftssichere Technologien. Somit erhalten Kunden wirtschaftlich und technologisch hoch optimierte IT-Dienstleistungen.</w:t>
      </w:r>
    </w:p>
    <w:p w:rsidR="00685424" w:rsidRDefault="00451CB8" w:rsidP="00451CB8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Iphos IT Solutions wartet die IT lokaler KMUs und international renommierter Konzerne auf Top-Niveau. Neben Standorten in Österreich und in Bulgarien vertreibt die Unternehmensgruppe auch in Deutschland und in der Schweiz ihre IT-Lösungen.</w:t>
      </w:r>
    </w:p>
    <w:p w:rsidR="005D13D3" w:rsidRPr="00606E33" w:rsidRDefault="00107928" w:rsidP="005D13D3">
      <w:pPr>
        <w:spacing w:before="100" w:beforeAutospacing="1" w:after="100" w:afterAutospacing="1" w:line="240" w:lineRule="auto"/>
        <w:rPr>
          <w:b/>
          <w:sz w:val="20"/>
          <w:szCs w:val="20"/>
        </w:rPr>
      </w:pPr>
      <w:hyperlink r:id="rId5" w:history="1">
        <w:r w:rsidR="005D13D3" w:rsidRPr="000548B3">
          <w:rPr>
            <w:rStyle w:val="Hyperlink"/>
            <w:b/>
            <w:sz w:val="20"/>
            <w:szCs w:val="20"/>
          </w:rPr>
          <w:t>Fotos zum Download in Druckauflösung</w:t>
        </w:r>
      </w:hyperlink>
      <w:r w:rsidR="005D13D3" w:rsidRPr="00606E33">
        <w:rPr>
          <w:b/>
          <w:sz w:val="20"/>
          <w:szCs w:val="20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538"/>
        <w:gridCol w:w="3132"/>
      </w:tblGrid>
      <w:tr w:rsidR="005D13D3" w:rsidRPr="00A52256" w:rsidTr="005D13D3">
        <w:tc>
          <w:tcPr>
            <w:tcW w:w="3132" w:type="dxa"/>
            <w:shd w:val="clear" w:color="auto" w:fill="auto"/>
          </w:tcPr>
          <w:p w:rsidR="005D13D3" w:rsidRPr="00FA02DE" w:rsidRDefault="005D13D3" w:rsidP="009175A9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A52256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AA6E36D" wp14:editId="5F6F90EE">
                  <wp:simplePos x="0" y="0"/>
                  <wp:positionH relativeFrom="margin">
                    <wp:posOffset>-11430</wp:posOffset>
                  </wp:positionH>
                  <wp:positionV relativeFrom="page">
                    <wp:posOffset>149860</wp:posOffset>
                  </wp:positionV>
                  <wp:extent cx="1742440" cy="852170"/>
                  <wp:effectExtent l="0" t="0" r="0" b="5080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ernehmensstandort-Wie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40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13D3" w:rsidRPr="00FA02DE" w:rsidRDefault="005D13D3" w:rsidP="009175A9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FA02DE">
              <w:rPr>
                <w:sz w:val="16"/>
                <w:szCs w:val="16"/>
              </w:rPr>
              <w:t xml:space="preserve">Iphos IT Solutions </w:t>
            </w:r>
            <w:r w:rsidRPr="00FA02DE">
              <w:rPr>
                <w:sz w:val="16"/>
                <w:szCs w:val="16"/>
              </w:rPr>
              <w:br/>
              <w:t>Unternehmensstandort Wien</w:t>
            </w:r>
          </w:p>
        </w:tc>
        <w:tc>
          <w:tcPr>
            <w:tcW w:w="2538" w:type="dxa"/>
            <w:shd w:val="clear" w:color="auto" w:fill="auto"/>
          </w:tcPr>
          <w:p w:rsidR="005D13D3" w:rsidRPr="00FA02DE" w:rsidRDefault="005D13D3" w:rsidP="009175A9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261134</wp:posOffset>
                  </wp:positionH>
                  <wp:positionV relativeFrom="paragraph">
                    <wp:posOffset>-25159</wp:posOffset>
                  </wp:positionV>
                  <wp:extent cx="833718" cy="1073395"/>
                  <wp:effectExtent l="0" t="0" r="508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nuel-Kern-CTO-Iphos-IT-Solutions-240dp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31" cy="108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13D3" w:rsidRDefault="005D13D3" w:rsidP="009175A9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5D13D3" w:rsidRDefault="005D13D3" w:rsidP="009175A9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5D13D3" w:rsidRPr="00A52256" w:rsidRDefault="005D13D3" w:rsidP="005D13D3">
            <w:pPr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  <w:r w:rsidRPr="000F1CF8">
              <w:rPr>
                <w:sz w:val="16"/>
                <w:szCs w:val="16"/>
                <w:lang w:val="en-US"/>
              </w:rPr>
              <w:br/>
              <w:t xml:space="preserve">           </w:t>
            </w:r>
            <w:r>
              <w:rPr>
                <w:sz w:val="16"/>
                <w:szCs w:val="16"/>
                <w:lang w:val="en-US"/>
              </w:rPr>
              <w:t>Manuel Kern, BSc</w:t>
            </w:r>
            <w:r>
              <w:rPr>
                <w:sz w:val="16"/>
                <w:szCs w:val="16"/>
                <w:lang w:val="en-US"/>
              </w:rPr>
              <w:br/>
              <w:t xml:space="preserve">           CTO</w:t>
            </w:r>
            <w:r w:rsidRPr="00A52256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52256">
              <w:rPr>
                <w:sz w:val="16"/>
                <w:szCs w:val="16"/>
                <w:lang w:val="en-US"/>
              </w:rPr>
              <w:t>Iphos</w:t>
            </w:r>
            <w:proofErr w:type="spellEnd"/>
            <w:r w:rsidRPr="00A52256">
              <w:rPr>
                <w:sz w:val="16"/>
                <w:szCs w:val="16"/>
                <w:lang w:val="en-US"/>
              </w:rPr>
              <w:t xml:space="preserve"> IT Solutions</w:t>
            </w:r>
          </w:p>
        </w:tc>
        <w:tc>
          <w:tcPr>
            <w:tcW w:w="3132" w:type="dxa"/>
            <w:shd w:val="clear" w:color="auto" w:fill="auto"/>
          </w:tcPr>
          <w:p w:rsidR="005D13D3" w:rsidRPr="00A52256" w:rsidRDefault="005D13D3" w:rsidP="005D13D3">
            <w:pPr>
              <w:spacing w:before="100" w:beforeAutospacing="1" w:after="100" w:afterAutospacing="1"/>
              <w:ind w:left="38"/>
              <w:rPr>
                <w:sz w:val="16"/>
                <w:szCs w:val="16"/>
                <w:lang w:val="en-US"/>
              </w:rPr>
            </w:pPr>
            <w:r w:rsidRPr="00A52256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29251198" wp14:editId="0E20CD50">
                  <wp:simplePos x="0" y="0"/>
                  <wp:positionH relativeFrom="page">
                    <wp:posOffset>56515</wp:posOffset>
                  </wp:positionH>
                  <wp:positionV relativeFrom="page">
                    <wp:posOffset>191770</wp:posOffset>
                  </wp:positionV>
                  <wp:extent cx="1130300" cy="838200"/>
                  <wp:effectExtent l="0" t="0" r="0" b="0"/>
                  <wp:wrapTopAndBottom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pho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13D3" w:rsidRPr="00A52256" w:rsidRDefault="005D13D3" w:rsidP="005D13D3">
            <w:pPr>
              <w:spacing w:before="100" w:beforeAutospacing="1" w:after="100" w:afterAutospacing="1"/>
              <w:ind w:left="38"/>
              <w:rPr>
                <w:sz w:val="16"/>
                <w:szCs w:val="16"/>
                <w:lang w:val="en-US"/>
              </w:rPr>
            </w:pPr>
            <w:r w:rsidRPr="00A52256">
              <w:rPr>
                <w:sz w:val="16"/>
                <w:szCs w:val="16"/>
                <w:lang w:val="en-US"/>
              </w:rPr>
              <w:t xml:space="preserve">Logo 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 w:rsidRPr="00A52256">
              <w:rPr>
                <w:sz w:val="16"/>
                <w:szCs w:val="16"/>
                <w:lang w:val="en-US"/>
              </w:rPr>
              <w:t>Iphos</w:t>
            </w:r>
            <w:proofErr w:type="spellEnd"/>
            <w:r w:rsidRPr="00A52256">
              <w:rPr>
                <w:sz w:val="16"/>
                <w:szCs w:val="16"/>
                <w:lang w:val="en-US"/>
              </w:rPr>
              <w:t xml:space="preserve"> IT Solutions</w:t>
            </w:r>
          </w:p>
        </w:tc>
      </w:tr>
    </w:tbl>
    <w:p w:rsidR="005D13D3" w:rsidRPr="004F029D" w:rsidRDefault="005D13D3" w:rsidP="005D13D3">
      <w:pPr>
        <w:spacing w:before="100" w:beforeAutospacing="1" w:after="100" w:afterAutospacing="1" w:line="240" w:lineRule="auto"/>
        <w:rPr>
          <w:sz w:val="16"/>
          <w:szCs w:val="16"/>
          <w:lang w:val="en-US"/>
        </w:rPr>
      </w:pPr>
      <w:r w:rsidRPr="004F029D">
        <w:rPr>
          <w:sz w:val="16"/>
          <w:szCs w:val="16"/>
          <w:lang w:val="en-US"/>
        </w:rPr>
        <w:t xml:space="preserve">Copyright: </w:t>
      </w:r>
      <w:proofErr w:type="spellStart"/>
      <w:r w:rsidRPr="004F029D">
        <w:rPr>
          <w:sz w:val="16"/>
          <w:szCs w:val="16"/>
          <w:lang w:val="en-US"/>
        </w:rPr>
        <w:t>Iphos</w:t>
      </w:r>
      <w:proofErr w:type="spellEnd"/>
      <w:r w:rsidRPr="004F029D">
        <w:rPr>
          <w:sz w:val="16"/>
          <w:szCs w:val="16"/>
          <w:lang w:val="en-US"/>
        </w:rPr>
        <w:t xml:space="preserve"> IT Solutions GmbH, </w:t>
      </w:r>
      <w:proofErr w:type="spellStart"/>
      <w:r w:rsidRPr="004F029D">
        <w:rPr>
          <w:sz w:val="16"/>
          <w:szCs w:val="16"/>
          <w:lang w:val="en-US"/>
        </w:rPr>
        <w:t>Abdruck</w:t>
      </w:r>
      <w:proofErr w:type="spellEnd"/>
      <w:r w:rsidRPr="004F029D">
        <w:rPr>
          <w:sz w:val="16"/>
          <w:szCs w:val="16"/>
          <w:lang w:val="en-US"/>
        </w:rPr>
        <w:t xml:space="preserve"> </w:t>
      </w:r>
      <w:proofErr w:type="spellStart"/>
      <w:r w:rsidRPr="004F029D">
        <w:rPr>
          <w:sz w:val="16"/>
          <w:szCs w:val="16"/>
          <w:lang w:val="en-US"/>
        </w:rPr>
        <w:t>honorarfrei</w:t>
      </w:r>
      <w:proofErr w:type="spellEnd"/>
    </w:p>
    <w:p w:rsidR="004F1DAF" w:rsidRPr="000F1CF8" w:rsidRDefault="004F1DAF" w:rsidP="005D13D3">
      <w:pPr>
        <w:spacing w:before="100" w:beforeAutospacing="1" w:after="100" w:afterAutospacing="1" w:line="240" w:lineRule="auto"/>
        <w:rPr>
          <w:b/>
          <w:sz w:val="20"/>
          <w:szCs w:val="20"/>
          <w:lang w:val="en-US"/>
        </w:rPr>
      </w:pPr>
    </w:p>
    <w:p w:rsidR="004F1DAF" w:rsidRPr="000F1CF8" w:rsidRDefault="004F1DAF" w:rsidP="005D13D3">
      <w:pPr>
        <w:spacing w:before="100" w:beforeAutospacing="1" w:after="100" w:afterAutospacing="1" w:line="240" w:lineRule="auto"/>
        <w:rPr>
          <w:b/>
          <w:sz w:val="20"/>
          <w:szCs w:val="20"/>
          <w:lang w:val="en-US"/>
        </w:rPr>
      </w:pPr>
    </w:p>
    <w:p w:rsidR="004F1DAF" w:rsidRPr="000F1CF8" w:rsidRDefault="004F1DAF" w:rsidP="005D13D3">
      <w:pPr>
        <w:spacing w:before="100" w:beforeAutospacing="1" w:after="100" w:afterAutospacing="1" w:line="240" w:lineRule="auto"/>
        <w:rPr>
          <w:b/>
          <w:sz w:val="20"/>
          <w:szCs w:val="20"/>
          <w:lang w:val="en-US"/>
        </w:rPr>
      </w:pPr>
    </w:p>
    <w:p w:rsidR="005D13D3" w:rsidRPr="00E95486" w:rsidRDefault="005D13D3" w:rsidP="005D13D3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 w:rsidRPr="00E95486">
        <w:rPr>
          <w:b/>
          <w:sz w:val="20"/>
          <w:szCs w:val="20"/>
        </w:rPr>
        <w:t>Downloads &amp; mehr Informationen zum Unternehmen:</w:t>
      </w:r>
    </w:p>
    <w:p w:rsidR="001C5566" w:rsidRDefault="005D13D3" w:rsidP="001C5566">
      <w:pPr>
        <w:spacing w:before="100" w:beforeAutospacing="1" w:after="100" w:afterAutospacing="1" w:line="240" w:lineRule="auto"/>
        <w:rPr>
          <w:sz w:val="20"/>
          <w:szCs w:val="20"/>
        </w:rPr>
      </w:pPr>
      <w:r w:rsidRPr="00E95486">
        <w:rPr>
          <w:sz w:val="20"/>
          <w:szCs w:val="20"/>
        </w:rPr>
        <w:t xml:space="preserve">Mehr Informationen zu Iphos IT Solutions unter: </w:t>
      </w:r>
      <w:hyperlink r:id="rId9" w:history="1">
        <w:r w:rsidRPr="00E95486">
          <w:rPr>
            <w:rStyle w:val="Hyperlink"/>
            <w:sz w:val="20"/>
            <w:szCs w:val="20"/>
          </w:rPr>
          <w:t>iphos.com</w:t>
        </w:r>
      </w:hyperlink>
      <w:r w:rsidRPr="00E95486">
        <w:rPr>
          <w:sz w:val="20"/>
          <w:szCs w:val="20"/>
        </w:rPr>
        <w:br/>
        <w:t xml:space="preserve">Mehr Informationen zur IT-Wartung: </w:t>
      </w:r>
      <w:hyperlink r:id="rId10" w:history="1">
        <w:r w:rsidRPr="00E95486">
          <w:rPr>
            <w:rStyle w:val="Hyperlink"/>
            <w:sz w:val="20"/>
            <w:szCs w:val="20"/>
          </w:rPr>
          <w:t>iphos.com/it-wartung</w:t>
        </w:r>
      </w:hyperlink>
      <w:r w:rsidRPr="00E95486">
        <w:rPr>
          <w:sz w:val="20"/>
          <w:szCs w:val="20"/>
        </w:rPr>
        <w:br/>
        <w:t xml:space="preserve">Download von Presseunterlagen (Logo, Fotos, etc.): </w:t>
      </w:r>
      <w:hyperlink r:id="rId11" w:history="1">
        <w:r w:rsidRPr="00E95486">
          <w:rPr>
            <w:rStyle w:val="Hyperlink"/>
            <w:sz w:val="20"/>
            <w:szCs w:val="20"/>
          </w:rPr>
          <w:t>iphos.com/pressemappe</w:t>
        </w:r>
      </w:hyperlink>
    </w:p>
    <w:p w:rsidR="001E1920" w:rsidRPr="00832719" w:rsidRDefault="00AB4E89" w:rsidP="001C5566">
      <w:pPr>
        <w:spacing w:before="100" w:beforeAutospacing="1" w:after="100" w:afterAutospacing="1" w:line="240" w:lineRule="auto"/>
        <w:rPr>
          <w:b/>
        </w:rPr>
      </w:pPr>
      <w:r w:rsidRPr="00832719">
        <w:rPr>
          <w:b/>
        </w:rPr>
        <w:t>Rückfragehinweis</w:t>
      </w:r>
      <w:r w:rsidR="00AD3527" w:rsidRPr="00832719">
        <w:rPr>
          <w:b/>
        </w:rPr>
        <w:t xml:space="preserve"> für Medien</w:t>
      </w:r>
      <w:r w:rsidR="001C5566" w:rsidRPr="00832719">
        <w:rPr>
          <w:b/>
        </w:rPr>
        <w:t>:</w:t>
      </w:r>
    </w:p>
    <w:p w:rsidR="001C5566" w:rsidRPr="00360457" w:rsidRDefault="001C5566" w:rsidP="00360457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 w:rsidRPr="00947232">
        <w:rPr>
          <w:sz w:val="20"/>
          <w:szCs w:val="20"/>
        </w:rPr>
        <w:t>Ing. Christoph</w:t>
      </w:r>
      <w:r w:rsidR="00AD3527">
        <w:rPr>
          <w:sz w:val="20"/>
          <w:szCs w:val="20"/>
        </w:rPr>
        <w:t xml:space="preserve"> Wendl</w:t>
      </w:r>
      <w:r w:rsidR="00AD3527">
        <w:rPr>
          <w:sz w:val="20"/>
          <w:szCs w:val="20"/>
        </w:rPr>
        <w:br/>
      </w:r>
      <w:r w:rsidR="00AD3527" w:rsidRPr="00947232">
        <w:rPr>
          <w:sz w:val="20"/>
          <w:szCs w:val="20"/>
        </w:rPr>
        <w:t>Geschäftsführer</w:t>
      </w:r>
      <w:r w:rsidR="00AD3527">
        <w:rPr>
          <w:bCs/>
          <w:sz w:val="20"/>
          <w:szCs w:val="20"/>
        </w:rPr>
        <w:t xml:space="preserve">, </w:t>
      </w:r>
      <w:r w:rsidR="00AD3527" w:rsidRPr="001C5566">
        <w:rPr>
          <w:bCs/>
          <w:sz w:val="20"/>
          <w:szCs w:val="20"/>
        </w:rPr>
        <w:t>Iphos IT Solutions GmbH</w:t>
      </w:r>
      <w:r w:rsidRPr="00947232">
        <w:rPr>
          <w:sz w:val="20"/>
          <w:szCs w:val="20"/>
        </w:rPr>
        <w:br/>
        <w:t>Arndtstraße 89/Top 22</w:t>
      </w:r>
      <w:r w:rsidRPr="00947232">
        <w:rPr>
          <w:sz w:val="20"/>
          <w:szCs w:val="20"/>
        </w:rPr>
        <w:br/>
        <w:t>1120 Wien</w:t>
      </w:r>
      <w:r w:rsidRPr="00947232">
        <w:rPr>
          <w:sz w:val="20"/>
          <w:szCs w:val="20"/>
        </w:rPr>
        <w:br/>
        <w:t>Tel.: +43 1 869 84 00</w:t>
      </w:r>
      <w:r w:rsidRPr="00947232">
        <w:rPr>
          <w:sz w:val="20"/>
          <w:szCs w:val="20"/>
        </w:rPr>
        <w:br/>
        <w:t xml:space="preserve">E-Mail: </w:t>
      </w:r>
      <w:hyperlink r:id="rId12" w:history="1">
        <w:r w:rsidRPr="00947232">
          <w:rPr>
            <w:rStyle w:val="Hyperlink"/>
            <w:sz w:val="20"/>
            <w:szCs w:val="20"/>
          </w:rPr>
          <w:t>marketing@iphos.com</w:t>
        </w:r>
      </w:hyperlink>
      <w:r w:rsidRPr="00947232">
        <w:rPr>
          <w:color w:val="0000FF" w:themeColor="hyperlink"/>
          <w:sz w:val="20"/>
          <w:szCs w:val="20"/>
          <w:u w:val="single"/>
        </w:rPr>
        <w:br/>
      </w:r>
      <w:r w:rsidRPr="00947232">
        <w:rPr>
          <w:sz w:val="20"/>
          <w:szCs w:val="20"/>
        </w:rPr>
        <w:t xml:space="preserve">Web: </w:t>
      </w:r>
      <w:hyperlink r:id="rId13" w:history="1">
        <w:r w:rsidRPr="004E024A">
          <w:rPr>
            <w:rStyle w:val="Hyperlink"/>
            <w:sz w:val="20"/>
            <w:szCs w:val="20"/>
          </w:rPr>
          <w:t>https://www.iphos.com</w:t>
        </w:r>
      </w:hyperlink>
      <w:r>
        <w:rPr>
          <w:sz w:val="20"/>
          <w:szCs w:val="20"/>
        </w:rPr>
        <w:t xml:space="preserve"> </w:t>
      </w:r>
    </w:p>
    <w:sectPr w:rsidR="001C5566" w:rsidRPr="003604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F00B7"/>
    <w:multiLevelType w:val="hybridMultilevel"/>
    <w:tmpl w:val="E208CBDE"/>
    <w:lvl w:ilvl="0" w:tplc="7A98B3D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825B2"/>
    <w:multiLevelType w:val="hybridMultilevel"/>
    <w:tmpl w:val="E02A2638"/>
    <w:lvl w:ilvl="0" w:tplc="87961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C571D"/>
    <w:multiLevelType w:val="hybridMultilevel"/>
    <w:tmpl w:val="986CCCB4"/>
    <w:lvl w:ilvl="0" w:tplc="243469B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67CB7"/>
    <w:multiLevelType w:val="hybridMultilevel"/>
    <w:tmpl w:val="B470C5AC"/>
    <w:lvl w:ilvl="0" w:tplc="0A00062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9D"/>
    <w:rsid w:val="00004CCB"/>
    <w:rsid w:val="00025965"/>
    <w:rsid w:val="000264A7"/>
    <w:rsid w:val="00026F6A"/>
    <w:rsid w:val="000309FE"/>
    <w:rsid w:val="00043C8D"/>
    <w:rsid w:val="0004643F"/>
    <w:rsid w:val="000643FB"/>
    <w:rsid w:val="00067BE6"/>
    <w:rsid w:val="0007262C"/>
    <w:rsid w:val="00076353"/>
    <w:rsid w:val="00092E67"/>
    <w:rsid w:val="000B7407"/>
    <w:rsid w:val="000F1CF8"/>
    <w:rsid w:val="000F4D0D"/>
    <w:rsid w:val="000F5DED"/>
    <w:rsid w:val="001004F7"/>
    <w:rsid w:val="00107928"/>
    <w:rsid w:val="00117366"/>
    <w:rsid w:val="00122068"/>
    <w:rsid w:val="001243AE"/>
    <w:rsid w:val="00127296"/>
    <w:rsid w:val="00127552"/>
    <w:rsid w:val="00132000"/>
    <w:rsid w:val="00144AC0"/>
    <w:rsid w:val="0014780A"/>
    <w:rsid w:val="00163A67"/>
    <w:rsid w:val="00167B35"/>
    <w:rsid w:val="00172978"/>
    <w:rsid w:val="001878EC"/>
    <w:rsid w:val="00191324"/>
    <w:rsid w:val="00191525"/>
    <w:rsid w:val="00196CE9"/>
    <w:rsid w:val="001A5A3C"/>
    <w:rsid w:val="001C465B"/>
    <w:rsid w:val="001C5566"/>
    <w:rsid w:val="001C5D83"/>
    <w:rsid w:val="001C6A04"/>
    <w:rsid w:val="001E1920"/>
    <w:rsid w:val="001F13BD"/>
    <w:rsid w:val="00203B6F"/>
    <w:rsid w:val="00206567"/>
    <w:rsid w:val="00212C1B"/>
    <w:rsid w:val="00226AC0"/>
    <w:rsid w:val="0024153D"/>
    <w:rsid w:val="002474F8"/>
    <w:rsid w:val="0025350F"/>
    <w:rsid w:val="002563B8"/>
    <w:rsid w:val="00270CF3"/>
    <w:rsid w:val="00284CE8"/>
    <w:rsid w:val="00286F66"/>
    <w:rsid w:val="002C6FFB"/>
    <w:rsid w:val="002D4220"/>
    <w:rsid w:val="003368A1"/>
    <w:rsid w:val="00360457"/>
    <w:rsid w:val="0037300D"/>
    <w:rsid w:val="00385075"/>
    <w:rsid w:val="003859AC"/>
    <w:rsid w:val="00391051"/>
    <w:rsid w:val="003A2A77"/>
    <w:rsid w:val="003B357E"/>
    <w:rsid w:val="003C0113"/>
    <w:rsid w:val="003C1C73"/>
    <w:rsid w:val="003C2E23"/>
    <w:rsid w:val="003C78AC"/>
    <w:rsid w:val="003E2DA8"/>
    <w:rsid w:val="003E4296"/>
    <w:rsid w:val="003F6B42"/>
    <w:rsid w:val="00407132"/>
    <w:rsid w:val="00410F3F"/>
    <w:rsid w:val="0041120F"/>
    <w:rsid w:val="0042425E"/>
    <w:rsid w:val="0044405D"/>
    <w:rsid w:val="00451CB8"/>
    <w:rsid w:val="00455E65"/>
    <w:rsid w:val="00473B82"/>
    <w:rsid w:val="004924A6"/>
    <w:rsid w:val="00497145"/>
    <w:rsid w:val="004A60AA"/>
    <w:rsid w:val="004B4F15"/>
    <w:rsid w:val="004E407F"/>
    <w:rsid w:val="004F081C"/>
    <w:rsid w:val="004F1DAF"/>
    <w:rsid w:val="0050639A"/>
    <w:rsid w:val="0053290A"/>
    <w:rsid w:val="00574254"/>
    <w:rsid w:val="005844AF"/>
    <w:rsid w:val="00585707"/>
    <w:rsid w:val="005B23C1"/>
    <w:rsid w:val="005B2532"/>
    <w:rsid w:val="005C1BAE"/>
    <w:rsid w:val="005C4EA7"/>
    <w:rsid w:val="005C6061"/>
    <w:rsid w:val="005D13D3"/>
    <w:rsid w:val="005F4A2D"/>
    <w:rsid w:val="006027D5"/>
    <w:rsid w:val="00614AA5"/>
    <w:rsid w:val="00621472"/>
    <w:rsid w:val="00624CC6"/>
    <w:rsid w:val="006262DB"/>
    <w:rsid w:val="00631BB2"/>
    <w:rsid w:val="00637B1A"/>
    <w:rsid w:val="0064503A"/>
    <w:rsid w:val="00662932"/>
    <w:rsid w:val="00662C1E"/>
    <w:rsid w:val="00665BAA"/>
    <w:rsid w:val="00685424"/>
    <w:rsid w:val="0069654E"/>
    <w:rsid w:val="006A19B2"/>
    <w:rsid w:val="006B3B57"/>
    <w:rsid w:val="006C592D"/>
    <w:rsid w:val="006D2FA5"/>
    <w:rsid w:val="006E2F23"/>
    <w:rsid w:val="006E5DF4"/>
    <w:rsid w:val="006E5E46"/>
    <w:rsid w:val="006F3E5C"/>
    <w:rsid w:val="006F63DE"/>
    <w:rsid w:val="00706B06"/>
    <w:rsid w:val="00713FDF"/>
    <w:rsid w:val="0072480A"/>
    <w:rsid w:val="0072605E"/>
    <w:rsid w:val="00730943"/>
    <w:rsid w:val="0073438D"/>
    <w:rsid w:val="00740273"/>
    <w:rsid w:val="00742DC4"/>
    <w:rsid w:val="00756F9B"/>
    <w:rsid w:val="00762C3F"/>
    <w:rsid w:val="0076361D"/>
    <w:rsid w:val="00765D05"/>
    <w:rsid w:val="0077128F"/>
    <w:rsid w:val="007747E4"/>
    <w:rsid w:val="00775D0E"/>
    <w:rsid w:val="0077729E"/>
    <w:rsid w:val="00791F03"/>
    <w:rsid w:val="007925B6"/>
    <w:rsid w:val="00793F58"/>
    <w:rsid w:val="007B4091"/>
    <w:rsid w:val="007C6670"/>
    <w:rsid w:val="007D0E21"/>
    <w:rsid w:val="007D5E3D"/>
    <w:rsid w:val="007D7F34"/>
    <w:rsid w:val="007E4418"/>
    <w:rsid w:val="00820C8B"/>
    <w:rsid w:val="00832719"/>
    <w:rsid w:val="00834D99"/>
    <w:rsid w:val="00856F47"/>
    <w:rsid w:val="0086156B"/>
    <w:rsid w:val="00867F94"/>
    <w:rsid w:val="008709B4"/>
    <w:rsid w:val="00875775"/>
    <w:rsid w:val="008807EC"/>
    <w:rsid w:val="008922B8"/>
    <w:rsid w:val="00893EAE"/>
    <w:rsid w:val="008953B1"/>
    <w:rsid w:val="008A3BB7"/>
    <w:rsid w:val="008A6EA5"/>
    <w:rsid w:val="008A7864"/>
    <w:rsid w:val="008D00BE"/>
    <w:rsid w:val="008D4783"/>
    <w:rsid w:val="008E24C6"/>
    <w:rsid w:val="008E4E8A"/>
    <w:rsid w:val="00900738"/>
    <w:rsid w:val="009029DC"/>
    <w:rsid w:val="00910FE3"/>
    <w:rsid w:val="009174B6"/>
    <w:rsid w:val="00922728"/>
    <w:rsid w:val="0093109B"/>
    <w:rsid w:val="009379D4"/>
    <w:rsid w:val="00940982"/>
    <w:rsid w:val="009468AC"/>
    <w:rsid w:val="00951339"/>
    <w:rsid w:val="00962A8A"/>
    <w:rsid w:val="00971BFD"/>
    <w:rsid w:val="0098240B"/>
    <w:rsid w:val="00995E11"/>
    <w:rsid w:val="00997A87"/>
    <w:rsid w:val="009A7783"/>
    <w:rsid w:val="009E5E32"/>
    <w:rsid w:val="009F0B2A"/>
    <w:rsid w:val="009F5E7C"/>
    <w:rsid w:val="00A2435C"/>
    <w:rsid w:val="00A24863"/>
    <w:rsid w:val="00A268E6"/>
    <w:rsid w:val="00A4306F"/>
    <w:rsid w:val="00A77AFE"/>
    <w:rsid w:val="00AB44E0"/>
    <w:rsid w:val="00AB4E89"/>
    <w:rsid w:val="00AD3527"/>
    <w:rsid w:val="00AF0819"/>
    <w:rsid w:val="00AF1089"/>
    <w:rsid w:val="00B04B11"/>
    <w:rsid w:val="00B062EF"/>
    <w:rsid w:val="00B24087"/>
    <w:rsid w:val="00B2685B"/>
    <w:rsid w:val="00B613FE"/>
    <w:rsid w:val="00B63E4B"/>
    <w:rsid w:val="00B73399"/>
    <w:rsid w:val="00B91A0D"/>
    <w:rsid w:val="00BA14C4"/>
    <w:rsid w:val="00BA4A82"/>
    <w:rsid w:val="00BA697C"/>
    <w:rsid w:val="00BB39C8"/>
    <w:rsid w:val="00BD0288"/>
    <w:rsid w:val="00BE117D"/>
    <w:rsid w:val="00BF78A8"/>
    <w:rsid w:val="00C0157A"/>
    <w:rsid w:val="00C11005"/>
    <w:rsid w:val="00C1117A"/>
    <w:rsid w:val="00C224FC"/>
    <w:rsid w:val="00C23E12"/>
    <w:rsid w:val="00C432B3"/>
    <w:rsid w:val="00C46E02"/>
    <w:rsid w:val="00C52E45"/>
    <w:rsid w:val="00C64E0C"/>
    <w:rsid w:val="00C80359"/>
    <w:rsid w:val="00CA0BF2"/>
    <w:rsid w:val="00CA3D61"/>
    <w:rsid w:val="00CA6A13"/>
    <w:rsid w:val="00CB2399"/>
    <w:rsid w:val="00CB6717"/>
    <w:rsid w:val="00CC2089"/>
    <w:rsid w:val="00CD2027"/>
    <w:rsid w:val="00CD2F87"/>
    <w:rsid w:val="00CE35BD"/>
    <w:rsid w:val="00CF23F2"/>
    <w:rsid w:val="00CF2F8F"/>
    <w:rsid w:val="00CF491C"/>
    <w:rsid w:val="00D14DB0"/>
    <w:rsid w:val="00D2576A"/>
    <w:rsid w:val="00D36242"/>
    <w:rsid w:val="00D37B63"/>
    <w:rsid w:val="00D4599A"/>
    <w:rsid w:val="00D47173"/>
    <w:rsid w:val="00D560E9"/>
    <w:rsid w:val="00D761B2"/>
    <w:rsid w:val="00D95119"/>
    <w:rsid w:val="00DA09DC"/>
    <w:rsid w:val="00DA76BF"/>
    <w:rsid w:val="00DC23CD"/>
    <w:rsid w:val="00DC55EC"/>
    <w:rsid w:val="00DC564F"/>
    <w:rsid w:val="00DD0871"/>
    <w:rsid w:val="00DD16B6"/>
    <w:rsid w:val="00DE0F22"/>
    <w:rsid w:val="00DE48DC"/>
    <w:rsid w:val="00DF2AB0"/>
    <w:rsid w:val="00DF5392"/>
    <w:rsid w:val="00E15EC0"/>
    <w:rsid w:val="00E3182E"/>
    <w:rsid w:val="00E40DDC"/>
    <w:rsid w:val="00E4180B"/>
    <w:rsid w:val="00E835E6"/>
    <w:rsid w:val="00E84E83"/>
    <w:rsid w:val="00ED016F"/>
    <w:rsid w:val="00EE4EE3"/>
    <w:rsid w:val="00EE539D"/>
    <w:rsid w:val="00EE77F7"/>
    <w:rsid w:val="00EF5BCA"/>
    <w:rsid w:val="00F02DA0"/>
    <w:rsid w:val="00F148DB"/>
    <w:rsid w:val="00F63E82"/>
    <w:rsid w:val="00F662C4"/>
    <w:rsid w:val="00F676EA"/>
    <w:rsid w:val="00F702D3"/>
    <w:rsid w:val="00F76254"/>
    <w:rsid w:val="00F80DC6"/>
    <w:rsid w:val="00F81C08"/>
    <w:rsid w:val="00F938D5"/>
    <w:rsid w:val="00F953B6"/>
    <w:rsid w:val="00F9632A"/>
    <w:rsid w:val="00FC2CA0"/>
    <w:rsid w:val="00FC58E0"/>
    <w:rsid w:val="00FD10EE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1268"/>
  <w15:docId w15:val="{A981453C-6E65-4CCF-B997-3401726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5566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556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F491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CA3D6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5D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ph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marketing@iph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phos.com/unternehmen/presse/pressemappe.html" TargetMode="External"/><Relationship Id="rId5" Type="http://schemas.openxmlformats.org/officeDocument/2006/relationships/hyperlink" Target="https://www.iphos.com/unternehmen/presse/pressemapp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phos.com/edv-it-itsm/wartung-und-beratung/it-wartu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ho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8747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Iphos GmbH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Reisenbichler</dc:creator>
  <cp:lastModifiedBy>Michaela Majce</cp:lastModifiedBy>
  <cp:revision>2</cp:revision>
  <cp:lastPrinted>2017-09-26T08:41:00Z</cp:lastPrinted>
  <dcterms:created xsi:type="dcterms:W3CDTF">2017-09-27T18:38:00Z</dcterms:created>
  <dcterms:modified xsi:type="dcterms:W3CDTF">2017-09-27T18:38:00Z</dcterms:modified>
</cp:coreProperties>
</file>